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0556E" w:rsidRDefault="000E275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HP Simplified Light" w:hAnsi="HP Simplified Light" w:cs="Times New Roman"/>
          <w:sz w:val="24"/>
          <w:szCs w:val="24"/>
        </w:rPr>
      </w:pPr>
      <w:bookmarkStart w:id="0" w:name="_GoBack"/>
    </w:p>
    <w:bookmarkEnd w:id="0"/>
    <w:p w:rsidR="00000000" w:rsidRPr="0020556E" w:rsidRDefault="000E275B">
      <w:pPr>
        <w:pStyle w:val="DefaultParagraphFont"/>
        <w:widowControl w:val="0"/>
        <w:autoSpaceDE w:val="0"/>
        <w:autoSpaceDN w:val="0"/>
        <w:adjustRightInd w:val="0"/>
        <w:spacing w:after="0" w:line="203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20556E" w:rsidRDefault="000E275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HP Simplified Light" w:hAnsi="HP Simplified Light" w:cs="Times New Roman"/>
          <w:sz w:val="24"/>
          <w:szCs w:val="24"/>
        </w:rPr>
      </w:pPr>
      <w:r w:rsidRPr="0020556E">
        <w:rPr>
          <w:rFonts w:ascii="HP Simplified Light" w:hAnsi="HP Simplified Light" w:cs="Calibri"/>
          <w:b/>
          <w:bCs/>
          <w:sz w:val="32"/>
          <w:szCs w:val="32"/>
          <w:u w:val="single"/>
        </w:rPr>
        <w:t>MEDICAL CLEARANCE TO RETURN TO PLAY</w:t>
      </w:r>
    </w:p>
    <w:p w:rsidR="00000000" w:rsidRPr="0020556E" w:rsidRDefault="000E275B">
      <w:pPr>
        <w:pStyle w:val="DefaultParagraphFont"/>
        <w:widowControl w:val="0"/>
        <w:autoSpaceDE w:val="0"/>
        <w:autoSpaceDN w:val="0"/>
        <w:adjustRightInd w:val="0"/>
        <w:spacing w:after="0" w:line="196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20556E" w:rsidRDefault="000E275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9" w:lineRule="auto"/>
        <w:ind w:left="20" w:right="40" w:firstLine="719"/>
        <w:jc w:val="both"/>
        <w:rPr>
          <w:rFonts w:ascii="HP Simplified Light" w:hAnsi="HP Simplified Light" w:cs="Times New Roman"/>
          <w:sz w:val="24"/>
          <w:szCs w:val="24"/>
        </w:rPr>
      </w:pPr>
      <w:r w:rsidRPr="0020556E">
        <w:rPr>
          <w:rFonts w:ascii="HP Simplified Light" w:hAnsi="HP Simplified Light" w:cs="Calibri"/>
        </w:rPr>
        <w:t>The State of Michigan requires that a youth athlete, who has been removed from physical participation in an athletic activity, shall not return to physical activity until he or she has been evaluated</w:t>
      </w:r>
    </w:p>
    <w:p w:rsidR="00000000" w:rsidRPr="0020556E" w:rsidRDefault="000E275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20556E" w:rsidRDefault="000E275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3" w:lineRule="auto"/>
        <w:ind w:left="20" w:right="40" w:firstLine="1"/>
        <w:jc w:val="both"/>
        <w:rPr>
          <w:rFonts w:ascii="HP Simplified Light" w:hAnsi="HP Simplified Light" w:cs="Times New Roman"/>
          <w:sz w:val="24"/>
          <w:szCs w:val="24"/>
        </w:rPr>
      </w:pPr>
      <w:r w:rsidRPr="0020556E">
        <w:rPr>
          <w:rFonts w:ascii="HP Simplified Light" w:hAnsi="HP Simplified Light" w:cs="Calibri"/>
        </w:rPr>
        <w:t>by an appropriate health professional and receives writ</w:t>
      </w:r>
      <w:r w:rsidRPr="0020556E">
        <w:rPr>
          <w:rFonts w:ascii="HP Simplified Light" w:hAnsi="HP Simplified Light" w:cs="Calibri"/>
        </w:rPr>
        <w:t>ten clearance</w:t>
      </w:r>
      <w:hyperlink w:anchor="page1" w:history="1">
        <w:r w:rsidRPr="0020556E">
          <w:rPr>
            <w:rFonts w:ascii="HP Simplified Light" w:hAnsi="HP Simplified Light" w:cs="Calibri"/>
          </w:rPr>
          <w:t xml:space="preserve"> </w:t>
        </w:r>
        <w:r w:rsidRPr="0020556E">
          <w:rPr>
            <w:rFonts w:ascii="HP Simplified Light" w:hAnsi="HP Simplified Light" w:cs="Calibri"/>
            <w:sz w:val="27"/>
            <w:szCs w:val="27"/>
            <w:vertAlign w:val="superscript"/>
          </w:rPr>
          <w:t>1</w:t>
        </w:r>
      </w:hyperlink>
      <w:r w:rsidRPr="0020556E">
        <w:rPr>
          <w:rFonts w:ascii="HP Simplified Light" w:hAnsi="HP Simplified Light" w:cs="Calibri"/>
        </w:rPr>
        <w:t xml:space="preserve"> </w:t>
      </w:r>
      <w:r w:rsidRPr="0020556E">
        <w:rPr>
          <w:rFonts w:ascii="HP Simplified Light" w:hAnsi="HP Simplified Light" w:cs="Calibri"/>
        </w:rPr>
        <w:t xml:space="preserve">from that health professional authorizing the youth athlete’s return to physical participation in the athletic activity. </w:t>
      </w:r>
      <w:r w:rsidRPr="0020556E">
        <w:rPr>
          <w:rFonts w:ascii="HP Simplified Light" w:hAnsi="HP Simplified Light" w:cs="Calibri"/>
          <w:b/>
          <w:bCs/>
        </w:rPr>
        <w:t>This form is to be</w:t>
      </w:r>
    </w:p>
    <w:p w:rsidR="00000000" w:rsidRPr="0020556E" w:rsidRDefault="000E275B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20556E" w:rsidRDefault="000E275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HP Simplified Light" w:hAnsi="HP Simplified Light" w:cs="Times New Roman"/>
          <w:sz w:val="24"/>
          <w:szCs w:val="24"/>
        </w:rPr>
      </w:pPr>
      <w:r w:rsidRPr="0020556E">
        <w:rPr>
          <w:rFonts w:ascii="HP Simplified Light" w:hAnsi="HP Simplified Light" w:cs="Calibri"/>
          <w:b/>
          <w:bCs/>
        </w:rPr>
        <w:t xml:space="preserve">used </w:t>
      </w:r>
      <w:r w:rsidRPr="0020556E">
        <w:rPr>
          <w:rFonts w:ascii="HP Simplified Light" w:hAnsi="HP Simplified Light" w:cs="Calibri"/>
          <w:b/>
          <w:bCs/>
          <w:u w:val="single"/>
        </w:rPr>
        <w:t>after</w:t>
      </w:r>
      <w:r w:rsidRPr="0020556E">
        <w:rPr>
          <w:rFonts w:ascii="HP Simplified Light" w:hAnsi="HP Simplified Light" w:cs="Calibri"/>
          <w:b/>
          <w:bCs/>
        </w:rPr>
        <w:t xml:space="preserve"> an athlete has been removed from an athletic activi</w:t>
      </w:r>
      <w:r w:rsidRPr="0020556E">
        <w:rPr>
          <w:rFonts w:ascii="HP Simplified Light" w:hAnsi="HP Simplified Light" w:cs="Calibri"/>
          <w:b/>
          <w:bCs/>
        </w:rPr>
        <w:t>ty due to a suspected concussion</w:t>
      </w:r>
      <w:hyperlink w:anchor="page1" w:history="1">
        <w:r w:rsidRPr="0020556E">
          <w:rPr>
            <w:rFonts w:ascii="HP Simplified Light" w:hAnsi="HP Simplified Light" w:cs="Calibri"/>
            <w:b/>
            <w:bCs/>
          </w:rPr>
          <w:t xml:space="preserve"> </w:t>
        </w:r>
        <w:r w:rsidRPr="0020556E">
          <w:rPr>
            <w:rFonts w:ascii="HP Simplified Light" w:hAnsi="HP Simplified Light" w:cs="Calibri"/>
            <w:b/>
            <w:bCs/>
            <w:sz w:val="27"/>
            <w:szCs w:val="27"/>
            <w:vertAlign w:val="superscript"/>
          </w:rPr>
          <w:t>2</w:t>
        </w:r>
      </w:hyperlink>
      <w:r w:rsidRPr="0020556E">
        <w:rPr>
          <w:rFonts w:ascii="HP Simplified Light" w:hAnsi="HP Simplified Light" w:cs="Calibri"/>
          <w:b/>
          <w:bCs/>
        </w:rPr>
        <w:t>.</w:t>
      </w:r>
    </w:p>
    <w:p w:rsidR="00000000" w:rsidRPr="0020556E" w:rsidRDefault="000E275B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HP Simplified Light" w:hAnsi="HP Simplified Light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80"/>
        <w:gridCol w:w="680"/>
        <w:gridCol w:w="1120"/>
        <w:gridCol w:w="3360"/>
        <w:gridCol w:w="800"/>
        <w:gridCol w:w="600"/>
        <w:gridCol w:w="600"/>
        <w:gridCol w:w="100"/>
        <w:gridCol w:w="560"/>
        <w:gridCol w:w="80"/>
        <w:gridCol w:w="100"/>
        <w:gridCol w:w="540"/>
        <w:gridCol w:w="80"/>
      </w:tblGrid>
      <w:tr w:rsidR="00000000" w:rsidRPr="002055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HP Simplified Light" w:hAnsi="HP Simplified Light" w:cs="Times New Roman"/>
                <w:sz w:val="24"/>
                <w:szCs w:val="24"/>
              </w:rPr>
            </w:pPr>
            <w:r w:rsidRPr="0020556E">
              <w:rPr>
                <w:rFonts w:ascii="HP Simplified Light" w:hAnsi="HP Simplified Light" w:cs="Calibri"/>
              </w:rPr>
              <w:t>Student Name: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140"/>
              <w:rPr>
                <w:rFonts w:ascii="HP Simplified Light" w:hAnsi="HP Simplified Light" w:cs="Times New Roman"/>
                <w:sz w:val="24"/>
                <w:szCs w:val="24"/>
              </w:rPr>
            </w:pPr>
            <w:r w:rsidRPr="0020556E">
              <w:rPr>
                <w:rFonts w:ascii="HP Simplified Light" w:hAnsi="HP Simplified Light" w:cs="Calibri"/>
              </w:rPr>
              <w:t>DOB: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HP Simplified Light" w:hAnsi="HP Simplified Light" w:cs="Times New Roman"/>
                <w:sz w:val="24"/>
                <w:szCs w:val="24"/>
              </w:rPr>
            </w:pPr>
            <w:r w:rsidRPr="0020556E">
              <w:rPr>
                <w:rFonts w:ascii="HP Simplified Light" w:hAnsi="HP Simplified Light" w:cs="Calibri"/>
                <w:w w:val="70"/>
              </w:rPr>
              <w:t>/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right="20"/>
              <w:jc w:val="right"/>
              <w:rPr>
                <w:rFonts w:ascii="HP Simplified Light" w:hAnsi="HP Simplified Light" w:cs="Times New Roman"/>
                <w:sz w:val="24"/>
                <w:szCs w:val="24"/>
              </w:rPr>
            </w:pPr>
            <w:r w:rsidRPr="0020556E">
              <w:rPr>
                <w:rFonts w:ascii="HP Simplified Light" w:hAnsi="HP Simplified Light" w:cs="Calibri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3"/>
                <w:szCs w:val="23"/>
              </w:rPr>
            </w:pPr>
          </w:p>
        </w:tc>
      </w:tr>
      <w:tr w:rsidR="00000000" w:rsidRPr="002055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</w:tr>
      <w:tr w:rsidR="00000000" w:rsidRPr="002055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4"/>
                <w:szCs w:val="24"/>
              </w:rPr>
            </w:pPr>
            <w:r w:rsidRPr="0020556E">
              <w:rPr>
                <w:rFonts w:ascii="HP Simplified Light" w:hAnsi="HP Simplified Light" w:cs="Calibri"/>
              </w:rPr>
              <w:t>School: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HP Simplified Light" w:hAnsi="HP Simplified Light" w:cs="Times New Roman"/>
                <w:sz w:val="24"/>
                <w:szCs w:val="24"/>
              </w:rPr>
            </w:pPr>
            <w:r w:rsidRPr="0020556E">
              <w:rPr>
                <w:rFonts w:ascii="HP Simplified Light" w:hAnsi="HP Simplified Light" w:cs="Calibri"/>
              </w:rPr>
              <w:t>Date of Injury: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P Simplified Light" w:hAnsi="HP Simplified Light" w:cs="Times New Roman"/>
                <w:sz w:val="24"/>
                <w:szCs w:val="24"/>
              </w:rPr>
            </w:pPr>
            <w:r w:rsidRPr="0020556E">
              <w:rPr>
                <w:rFonts w:ascii="HP Simplified Light" w:hAnsi="HP Simplified Light" w:cs="Calibri"/>
                <w:w w:val="93"/>
              </w:rPr>
              <w:t>/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P Simplified Light" w:hAnsi="HP Simplified Light" w:cs="Times New Roman"/>
                <w:sz w:val="24"/>
                <w:szCs w:val="24"/>
              </w:rPr>
            </w:pPr>
            <w:r w:rsidRPr="0020556E">
              <w:rPr>
                <w:rFonts w:ascii="HP Simplified Light" w:hAnsi="HP Simplified Light" w:cs="Calibri"/>
              </w:rPr>
              <w:t>_/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</w:tr>
      <w:tr w:rsidR="00000000" w:rsidRPr="002055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</w:tr>
      <w:tr w:rsidR="00000000" w:rsidRPr="002055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4"/>
                <w:szCs w:val="24"/>
              </w:rPr>
            </w:pPr>
            <w:r w:rsidRPr="0020556E">
              <w:rPr>
                <w:rFonts w:ascii="HP Simplified Light" w:hAnsi="HP Simplified Light" w:cs="Calibri"/>
              </w:rPr>
              <w:t>Nature and extent of injury: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</w:tr>
      <w:tr w:rsidR="00000000" w:rsidRPr="002055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</w:rPr>
            </w:pPr>
          </w:p>
        </w:tc>
      </w:tr>
      <w:tr w:rsidR="00000000" w:rsidRPr="002055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1"/>
                <w:szCs w:val="21"/>
              </w:rPr>
            </w:pPr>
          </w:p>
        </w:tc>
      </w:tr>
    </w:tbl>
    <w:p w:rsidR="00000000" w:rsidRPr="0020556E" w:rsidRDefault="000E275B">
      <w:pPr>
        <w:pStyle w:val="DefaultParagraphFont"/>
        <w:widowControl w:val="0"/>
        <w:autoSpaceDE w:val="0"/>
        <w:autoSpaceDN w:val="0"/>
        <w:adjustRightInd w:val="0"/>
        <w:spacing w:after="0" w:line="245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20556E" w:rsidRDefault="000E275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2" w:lineRule="auto"/>
        <w:ind w:left="20" w:right="40"/>
        <w:jc w:val="both"/>
        <w:rPr>
          <w:rFonts w:ascii="HP Simplified Light" w:hAnsi="HP Simplified Light" w:cs="Times New Roman"/>
          <w:sz w:val="24"/>
          <w:szCs w:val="24"/>
        </w:rPr>
      </w:pPr>
      <w:r w:rsidRPr="0020556E">
        <w:rPr>
          <w:rFonts w:ascii="HP Simplified Light" w:hAnsi="HP Simplified Light" w:cs="Calibri"/>
        </w:rPr>
        <w:t>Medical clearance should only be provided after a graduated return to play plan</w:t>
      </w:r>
      <w:hyperlink w:anchor="page1" w:history="1">
        <w:r w:rsidRPr="0020556E">
          <w:rPr>
            <w:rFonts w:ascii="HP Simplified Light" w:hAnsi="HP Simplified Light" w:cs="Calibri"/>
          </w:rPr>
          <w:t xml:space="preserve"> </w:t>
        </w:r>
        <w:r w:rsidRPr="0020556E">
          <w:rPr>
            <w:rFonts w:ascii="HP Simplified Light" w:hAnsi="HP Simplified Light" w:cs="Calibri"/>
            <w:sz w:val="27"/>
            <w:szCs w:val="27"/>
            <w:vertAlign w:val="superscript"/>
          </w:rPr>
          <w:t>3</w:t>
        </w:r>
      </w:hyperlink>
      <w:r w:rsidRPr="0020556E">
        <w:rPr>
          <w:rFonts w:ascii="HP Simplified Light" w:hAnsi="HP Simplified Light" w:cs="Calibri"/>
        </w:rPr>
        <w:t xml:space="preserve"> </w:t>
      </w:r>
      <w:r w:rsidRPr="0020556E">
        <w:rPr>
          <w:rFonts w:ascii="HP Simplified Light" w:hAnsi="HP Simplified Light" w:cs="Calibri"/>
        </w:rPr>
        <w:t xml:space="preserve">has been completed and the student has been symptom free at all stages. </w:t>
      </w:r>
      <w:r w:rsidRPr="0020556E">
        <w:rPr>
          <w:rFonts w:ascii="HP Simplified Light" w:hAnsi="HP Simplified Light" w:cs="Calibri"/>
          <w:b/>
          <w:bCs/>
        </w:rPr>
        <w:t>The student must be completely symptom free at</w:t>
      </w:r>
      <w:r w:rsidRPr="0020556E">
        <w:rPr>
          <w:rFonts w:ascii="HP Simplified Light" w:hAnsi="HP Simplified Light" w:cs="Calibri"/>
        </w:rPr>
        <w:t xml:space="preserve"> </w:t>
      </w:r>
      <w:r w:rsidRPr="0020556E">
        <w:rPr>
          <w:rFonts w:ascii="HP Simplified Light" w:hAnsi="HP Simplified Light" w:cs="Calibri"/>
          <w:b/>
          <w:bCs/>
        </w:rPr>
        <w:t>rest and during exertion prior to returning to full participation in physical activity.</w:t>
      </w:r>
    </w:p>
    <w:p w:rsidR="00000000" w:rsidRPr="0020556E" w:rsidRDefault="000E275B">
      <w:pPr>
        <w:pStyle w:val="DefaultParagraphFont"/>
        <w:widowControl w:val="0"/>
        <w:autoSpaceDE w:val="0"/>
        <w:autoSpaceDN w:val="0"/>
        <w:adjustRightInd w:val="0"/>
        <w:spacing w:after="0" w:line="257" w:lineRule="exact"/>
        <w:rPr>
          <w:rFonts w:ascii="HP Simplified Light" w:hAnsi="HP Simplified Light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440"/>
        <w:gridCol w:w="660"/>
        <w:gridCol w:w="100"/>
        <w:gridCol w:w="400"/>
        <w:gridCol w:w="240"/>
        <w:gridCol w:w="1640"/>
        <w:gridCol w:w="2040"/>
        <w:gridCol w:w="440"/>
        <w:gridCol w:w="2100"/>
        <w:gridCol w:w="120"/>
      </w:tblGrid>
      <w:tr w:rsidR="00000000" w:rsidRPr="002055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HP Simplified Light" w:hAnsi="HP Simplified Light" w:cs="Times New Roman"/>
                <w:sz w:val="24"/>
                <w:szCs w:val="24"/>
              </w:rPr>
            </w:pPr>
            <w:r w:rsidRPr="0020556E">
              <w:rPr>
                <w:rFonts w:ascii="HP Simplified Light" w:hAnsi="HP Simplified Light" w:cs="Calibri"/>
              </w:rPr>
              <w:t>If concussion diagnosed, date student completed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HP Simplified Light" w:hAnsi="HP Simplified Light" w:cs="Times New Roman"/>
                <w:sz w:val="24"/>
                <w:szCs w:val="24"/>
              </w:rPr>
            </w:pPr>
            <w:r w:rsidRPr="0020556E">
              <w:rPr>
                <w:rFonts w:ascii="HP Simplified Light" w:hAnsi="HP Simplified Light" w:cs="Calibri"/>
              </w:rPr>
              <w:t>graduated return to play plan without recurrent</w:t>
            </w:r>
          </w:p>
        </w:tc>
      </w:tr>
      <w:tr w:rsidR="00000000" w:rsidRPr="002055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rPr>
                <w:rFonts w:ascii="HP Simplified Light" w:hAnsi="HP Simplified Light" w:cs="Times New Roman"/>
                <w:sz w:val="24"/>
                <w:szCs w:val="24"/>
              </w:rPr>
            </w:pPr>
            <w:r w:rsidRPr="0020556E">
              <w:rPr>
                <w:rFonts w:ascii="HP Simplified Light" w:hAnsi="HP Simplified Light" w:cs="Calibri"/>
              </w:rPr>
              <w:t>symptoms: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6" w:lineRule="exact"/>
              <w:jc w:val="right"/>
              <w:rPr>
                <w:rFonts w:ascii="HP Simplified Light" w:hAnsi="HP Simplified Light" w:cs="Times New Roman"/>
                <w:sz w:val="24"/>
                <w:szCs w:val="24"/>
              </w:rPr>
            </w:pPr>
            <w:r w:rsidRPr="0020556E">
              <w:rPr>
                <w:rFonts w:ascii="HP Simplified Light" w:hAnsi="HP Simplified Light" w:cs="Calibri"/>
              </w:rPr>
              <w:t>_/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6" w:lineRule="exact"/>
              <w:jc w:val="right"/>
              <w:rPr>
                <w:rFonts w:ascii="HP Simplified Light" w:hAnsi="HP Simplified Light" w:cs="Times New Roman"/>
                <w:sz w:val="24"/>
                <w:szCs w:val="24"/>
              </w:rPr>
            </w:pPr>
            <w:r w:rsidRPr="0020556E">
              <w:rPr>
                <w:rFonts w:ascii="HP Simplified Light" w:hAnsi="HP Simplified Light" w:cs="Calibri"/>
                <w:w w:val="93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0"/>
                <w:szCs w:val="20"/>
              </w:rPr>
            </w:pPr>
          </w:p>
        </w:tc>
      </w:tr>
      <w:tr w:rsidR="00000000" w:rsidRPr="002055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47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</w:tr>
      <w:tr w:rsidR="00000000" w:rsidRPr="002055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4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HP Simplified Light" w:hAnsi="HP Simplified Light" w:cs="Times New Roman"/>
                <w:sz w:val="24"/>
                <w:szCs w:val="24"/>
              </w:rPr>
            </w:pPr>
            <w:r w:rsidRPr="0020556E">
              <w:rPr>
                <w:rFonts w:ascii="HP Simplified Light" w:hAnsi="HP Simplified Light" w:cs="Calibri"/>
              </w:rPr>
              <w:t>Print Health Professional Name: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P Simplified Light" w:hAnsi="HP Simplified Light" w:cs="Times New Roman"/>
                <w:sz w:val="24"/>
                <w:szCs w:val="24"/>
              </w:rPr>
            </w:pPr>
            <w:r w:rsidRPr="0020556E">
              <w:rPr>
                <w:rFonts w:ascii="HP Simplified Light" w:hAnsi="HP Simplified Light" w:cs="Calibri"/>
              </w:rPr>
              <w:t>Title:</w:t>
            </w:r>
          </w:p>
        </w:tc>
      </w:tr>
      <w:tr w:rsidR="00000000" w:rsidRPr="002055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0556E" w:rsidRDefault="000E275B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HP Simplified Light" w:hAnsi="HP Simplified Light" w:cs="Times New Roman"/>
                <w:sz w:val="2"/>
                <w:szCs w:val="2"/>
              </w:rPr>
            </w:pPr>
          </w:p>
        </w:tc>
      </w:tr>
    </w:tbl>
    <w:p w:rsidR="00000000" w:rsidRPr="0020556E" w:rsidRDefault="000E275B">
      <w:pPr>
        <w:pStyle w:val="DefaultParagraphFont"/>
        <w:widowControl w:val="0"/>
        <w:autoSpaceDE w:val="0"/>
        <w:autoSpaceDN w:val="0"/>
        <w:adjustRightInd w:val="0"/>
        <w:spacing w:after="0" w:line="22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20556E" w:rsidRDefault="000E275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8" w:lineRule="auto"/>
        <w:ind w:left="20" w:right="160"/>
        <w:rPr>
          <w:rFonts w:ascii="HP Simplified Light" w:hAnsi="HP Simplified Light" w:cs="Times New Roman"/>
          <w:sz w:val="24"/>
          <w:szCs w:val="24"/>
        </w:rPr>
      </w:pPr>
      <w:r w:rsidRPr="0020556E">
        <w:rPr>
          <w:rFonts w:ascii="HP Simplified Light" w:hAnsi="HP Simplified Light" w:cs="Calibri"/>
          <w:b/>
          <w:bCs/>
          <w:i/>
          <w:iCs/>
          <w:sz w:val="16"/>
          <w:szCs w:val="16"/>
        </w:rPr>
        <w:t>Note: An “Appropriate health professional”</w:t>
      </w:r>
      <w:r w:rsidRPr="0020556E">
        <w:rPr>
          <w:rFonts w:ascii="HP Simplified Light" w:hAnsi="HP Simplified Light" w:cs="Calibri"/>
          <w:b/>
          <w:bCs/>
          <w:i/>
          <w:iCs/>
          <w:sz w:val="16"/>
          <w:szCs w:val="16"/>
        </w:rPr>
        <w:t xml:space="preserve"> means a health professional who is licensed or otherwise authorized to engage in a health profession and whose scope of practice within that health profession includes the recognition, treatment, and management of concussions.</w:t>
      </w:r>
    </w:p>
    <w:p w:rsidR="00000000" w:rsidRPr="0020556E" w:rsidRDefault="000E275B">
      <w:pPr>
        <w:pStyle w:val="DefaultParagraphFont"/>
        <w:widowControl w:val="0"/>
        <w:autoSpaceDE w:val="0"/>
        <w:autoSpaceDN w:val="0"/>
        <w:adjustRightInd w:val="0"/>
        <w:spacing w:after="0" w:line="177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20556E" w:rsidRDefault="000E275B">
      <w:pPr>
        <w:pStyle w:val="DefaultParagraphFont"/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20"/>
        <w:rPr>
          <w:rFonts w:ascii="HP Simplified Light" w:hAnsi="HP Simplified Light" w:cs="Times New Roman"/>
          <w:sz w:val="24"/>
          <w:szCs w:val="24"/>
        </w:rPr>
      </w:pPr>
      <w:r w:rsidRPr="0020556E">
        <w:rPr>
          <w:rFonts w:ascii="HP Simplified Light" w:hAnsi="HP Simplified Light" w:cs="Calibri"/>
        </w:rPr>
        <w:t>Address:</w:t>
      </w:r>
      <w:r w:rsidRPr="0020556E">
        <w:rPr>
          <w:rFonts w:ascii="HP Simplified Light" w:hAnsi="HP Simplified Light" w:cs="Times New Roman"/>
          <w:sz w:val="24"/>
          <w:szCs w:val="24"/>
        </w:rPr>
        <w:tab/>
      </w:r>
      <w:r w:rsidRPr="0020556E">
        <w:rPr>
          <w:rFonts w:ascii="HP Simplified Light" w:hAnsi="HP Simplified Light" w:cs="Calibri"/>
        </w:rPr>
        <w:t>Phone Number:</w:t>
      </w:r>
    </w:p>
    <w:p w:rsidR="00000000" w:rsidRPr="0020556E" w:rsidRDefault="0020556E">
      <w:pPr>
        <w:pStyle w:val="DefaultParagraphFont"/>
        <w:widowControl w:val="0"/>
        <w:autoSpaceDE w:val="0"/>
        <w:autoSpaceDN w:val="0"/>
        <w:adjustRightInd w:val="0"/>
        <w:spacing w:after="0" w:line="268" w:lineRule="exact"/>
        <w:rPr>
          <w:rFonts w:ascii="HP Simplified Light" w:hAnsi="HP Simplified Light" w:cs="Times New Roman"/>
          <w:sz w:val="24"/>
          <w:szCs w:val="24"/>
        </w:rPr>
      </w:pPr>
      <w:r w:rsidRPr="0020556E">
        <w:rPr>
          <w:rFonts w:ascii="HP Simplified Light" w:hAnsi="HP Simplified Ligh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-15240</wp:posOffset>
                </wp:positionV>
                <wp:extent cx="288734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042C5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pt,-1.2pt" to="266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B9HQIAAEE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" o:allowincell="f" strokeweight=".72pt"/>
            </w:pict>
          </mc:Fallback>
        </mc:AlternateContent>
      </w:r>
      <w:r w:rsidRPr="0020556E">
        <w:rPr>
          <w:rFonts w:ascii="HP Simplified Light" w:hAnsi="HP Simplified Light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-15240</wp:posOffset>
                </wp:positionV>
                <wp:extent cx="128968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6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61E9D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-1.2pt" to="441.1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01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" o:allowincell="f" strokeweight=".72pt"/>
            </w:pict>
          </mc:Fallback>
        </mc:AlternateContent>
      </w:r>
    </w:p>
    <w:p w:rsidR="00000000" w:rsidRPr="0020556E" w:rsidRDefault="000E275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9" w:lineRule="auto"/>
        <w:ind w:left="20" w:right="120" w:hanging="2"/>
        <w:rPr>
          <w:rFonts w:ascii="HP Simplified Light" w:hAnsi="HP Simplified Light" w:cs="Times New Roman"/>
          <w:sz w:val="24"/>
          <w:szCs w:val="24"/>
        </w:rPr>
      </w:pPr>
      <w:r w:rsidRPr="0020556E">
        <w:rPr>
          <w:rFonts w:ascii="HP Simplified Light" w:hAnsi="HP Simplified Light" w:cs="Calibri"/>
          <w:b/>
          <w:bCs/>
          <w:i/>
          <w:iCs/>
        </w:rPr>
        <w:t>I HEREBY AUTHORIZE THE ABOVE NAMED STUDENT TO RETURN TO ATHLETIC ACTIVITY FOR FULL PARTICIPATION WITHOUT RESTRICTION.</w:t>
      </w:r>
    </w:p>
    <w:p w:rsidR="00000000" w:rsidRPr="0020556E" w:rsidRDefault="000E275B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20556E" w:rsidRDefault="000E275B">
      <w:pPr>
        <w:pStyle w:val="DefaultParagraphFont"/>
        <w:widowControl w:val="0"/>
        <w:tabs>
          <w:tab w:val="left" w:pos="6540"/>
          <w:tab w:val="left" w:pos="7580"/>
          <w:tab w:val="left" w:pos="8220"/>
        </w:tabs>
        <w:autoSpaceDE w:val="0"/>
        <w:autoSpaceDN w:val="0"/>
        <w:adjustRightInd w:val="0"/>
        <w:spacing w:after="0" w:line="240" w:lineRule="auto"/>
        <w:ind w:left="20"/>
        <w:rPr>
          <w:rFonts w:ascii="HP Simplified Light" w:hAnsi="HP Simplified Light" w:cs="Times New Roman"/>
          <w:sz w:val="24"/>
          <w:szCs w:val="24"/>
        </w:rPr>
      </w:pPr>
      <w:r w:rsidRPr="0020556E">
        <w:rPr>
          <w:rFonts w:ascii="HP Simplified Light" w:hAnsi="HP Simplified Light" w:cs="Calibri"/>
        </w:rPr>
        <w:t>Signature:</w:t>
      </w:r>
      <w:r w:rsidRPr="0020556E">
        <w:rPr>
          <w:rFonts w:ascii="HP Simplified Light" w:hAnsi="HP Simplified Light" w:cs="Times New Roman"/>
          <w:sz w:val="24"/>
          <w:szCs w:val="24"/>
        </w:rPr>
        <w:tab/>
      </w:r>
      <w:r w:rsidRPr="0020556E">
        <w:rPr>
          <w:rFonts w:ascii="HP Simplified Light" w:hAnsi="HP Simplified Light" w:cs="Calibri"/>
        </w:rPr>
        <w:t>_Date:</w:t>
      </w:r>
      <w:r w:rsidRPr="0020556E">
        <w:rPr>
          <w:rFonts w:ascii="HP Simplified Light" w:hAnsi="HP Simplified Light" w:cs="Times New Roman"/>
          <w:sz w:val="24"/>
          <w:szCs w:val="24"/>
        </w:rPr>
        <w:tab/>
      </w:r>
      <w:r w:rsidRPr="0020556E">
        <w:rPr>
          <w:rFonts w:ascii="HP Simplified Light" w:hAnsi="HP Simplified Light" w:cs="Calibri"/>
        </w:rPr>
        <w:t>/</w:t>
      </w:r>
      <w:r w:rsidRPr="0020556E">
        <w:rPr>
          <w:rFonts w:ascii="HP Simplified Light" w:hAnsi="HP Simplified Light" w:cs="Times New Roman"/>
          <w:sz w:val="24"/>
          <w:szCs w:val="24"/>
        </w:rPr>
        <w:tab/>
      </w:r>
      <w:r w:rsidRPr="0020556E">
        <w:rPr>
          <w:rFonts w:ascii="HP Simplified Light" w:hAnsi="HP Simplified Light" w:cs="Calibri"/>
          <w:sz w:val="20"/>
          <w:szCs w:val="20"/>
        </w:rPr>
        <w:t>/</w:t>
      </w:r>
    </w:p>
    <w:p w:rsidR="00000000" w:rsidRPr="0020556E" w:rsidRDefault="002055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HP Simplified Light" w:hAnsi="HP Simplified Light" w:cs="Times New Roman"/>
          <w:sz w:val="24"/>
          <w:szCs w:val="24"/>
        </w:rPr>
      </w:pPr>
      <w:r w:rsidRPr="0020556E">
        <w:rPr>
          <w:rFonts w:ascii="HP Simplified Light" w:hAnsi="HP Simplified Light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-15240</wp:posOffset>
                </wp:positionV>
                <wp:extent cx="358711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1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DB58D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-1.2pt" to="328.4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Zf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" o:allowincell="f" strokeweight=".72pt"/>
            </w:pict>
          </mc:Fallback>
        </mc:AlternateContent>
      </w:r>
      <w:r w:rsidRPr="0020556E">
        <w:rPr>
          <w:rFonts w:ascii="HP Simplified Light" w:hAnsi="HP Simplified Light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-15240</wp:posOffset>
                </wp:positionV>
                <wp:extent cx="30035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B2300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3pt,-1.2pt" to="379.9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KcGw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" o:allowincell="f" strokeweight=".72pt"/>
            </w:pict>
          </mc:Fallback>
        </mc:AlternateContent>
      </w:r>
      <w:r w:rsidRPr="0020556E">
        <w:rPr>
          <w:rFonts w:ascii="HP Simplified Light" w:hAnsi="HP Simplified Light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-15240</wp:posOffset>
                </wp:positionV>
                <wp:extent cx="35052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399BF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-1.2pt" to="411.6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/tGwIAAEA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" o:allowincell="f" strokeweight=".72pt"/>
            </w:pict>
          </mc:Fallback>
        </mc:AlternateContent>
      </w:r>
      <w:r w:rsidRPr="0020556E">
        <w:rPr>
          <w:rFonts w:ascii="HP Simplified Light" w:hAnsi="HP Simplified Light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-15240</wp:posOffset>
                </wp:positionV>
                <wp:extent cx="34544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62095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95pt,-1.2pt" to="443.1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gsGw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" o:allowincell="f" strokeweight=".72pt"/>
            </w:pict>
          </mc:Fallback>
        </mc:AlternateContent>
      </w:r>
      <w:r w:rsidRPr="0020556E">
        <w:rPr>
          <w:rFonts w:ascii="HP Simplified Light" w:hAnsi="HP Simplified Light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311785</wp:posOffset>
                </wp:positionV>
                <wp:extent cx="598043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12DBA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4.55pt" to="471.1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AgHAIAAEIEAAAOAAAAZHJzL2Uyb0RvYy54bWysU8GO2jAQvVfqP1i5QxI20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" o:allowincell="f" strokeweight="1.54pt"/>
            </w:pict>
          </mc:Fallback>
        </mc:AlternateContent>
      </w:r>
    </w:p>
    <w:p w:rsidR="00000000" w:rsidRPr="0020556E" w:rsidRDefault="000E275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20556E" w:rsidRDefault="000E275B">
      <w:pPr>
        <w:pStyle w:val="DefaultParagraphFont"/>
        <w:widowControl w:val="0"/>
        <w:autoSpaceDE w:val="0"/>
        <w:autoSpaceDN w:val="0"/>
        <w:adjustRightInd w:val="0"/>
        <w:spacing w:after="0" w:line="365" w:lineRule="exact"/>
        <w:rPr>
          <w:rFonts w:ascii="HP Simplified Light" w:hAnsi="HP Simplified Light" w:cs="Times New Roman"/>
          <w:sz w:val="24"/>
          <w:szCs w:val="24"/>
        </w:rPr>
      </w:pPr>
    </w:p>
    <w:p w:rsidR="00000000" w:rsidRPr="0020556E" w:rsidRDefault="000E275B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35"/>
        </w:tabs>
        <w:overflowPunct w:val="0"/>
        <w:autoSpaceDE w:val="0"/>
        <w:autoSpaceDN w:val="0"/>
        <w:adjustRightInd w:val="0"/>
        <w:spacing w:after="0" w:line="220" w:lineRule="auto"/>
        <w:ind w:left="20" w:right="40" w:hanging="2"/>
        <w:jc w:val="both"/>
        <w:rPr>
          <w:rFonts w:ascii="HP Simplified Light" w:hAnsi="HP Simplified Light" w:cs="Calibri"/>
          <w:i/>
          <w:iCs/>
          <w:sz w:val="26"/>
          <w:szCs w:val="26"/>
          <w:vertAlign w:val="superscript"/>
        </w:rPr>
      </w:pPr>
      <w:r w:rsidRPr="0020556E">
        <w:rPr>
          <w:rFonts w:ascii="HP Simplified Light" w:hAnsi="HP Simplified Light" w:cs="Calibri"/>
          <w:i/>
          <w:iCs/>
          <w:sz w:val="20"/>
          <w:szCs w:val="20"/>
        </w:rPr>
        <w:t xml:space="preserve">The organizing entity shall maintain this written clearance in a permanent file for the duration of that youth athlete’s participation in athletic activity sponsored by or operated under the auspices of that organizing entity or until the youth athlete is </w:t>
      </w:r>
      <w:r w:rsidRPr="0020556E">
        <w:rPr>
          <w:rFonts w:ascii="HP Simplified Light" w:hAnsi="HP Simplified Light" w:cs="Calibri"/>
          <w:i/>
          <w:iCs/>
          <w:sz w:val="20"/>
          <w:szCs w:val="20"/>
        </w:rPr>
        <w:t xml:space="preserve">18 years of age. </w:t>
      </w:r>
    </w:p>
    <w:p w:rsidR="00000000" w:rsidRPr="0020556E" w:rsidRDefault="000E275B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23"/>
        </w:tabs>
        <w:overflowPunct w:val="0"/>
        <w:autoSpaceDE w:val="0"/>
        <w:autoSpaceDN w:val="0"/>
        <w:adjustRightInd w:val="0"/>
        <w:spacing w:after="0" w:line="206" w:lineRule="auto"/>
        <w:ind w:left="20" w:right="40" w:hanging="2"/>
        <w:rPr>
          <w:rFonts w:ascii="HP Simplified Light" w:hAnsi="HP Simplified Light" w:cs="Calibri"/>
          <w:i/>
          <w:iCs/>
          <w:sz w:val="26"/>
          <w:szCs w:val="26"/>
          <w:vertAlign w:val="superscript"/>
        </w:rPr>
      </w:pPr>
      <w:r w:rsidRPr="0020556E">
        <w:rPr>
          <w:rFonts w:ascii="HP Simplified Light" w:hAnsi="HP Simplified Light" w:cs="Calibri"/>
          <w:i/>
          <w:iCs/>
          <w:sz w:val="20"/>
          <w:szCs w:val="20"/>
        </w:rPr>
        <w:t xml:space="preserve">A “Concussion” is a type of traumatic brain injury as recognized by the Centers for Disease Control and Prevention. A concussion may cause a change in a person’s mental status at the time of the injury including, but not limited to </w:t>
      </w:r>
    </w:p>
    <w:p w:rsidR="00000000" w:rsidRPr="0020556E" w:rsidRDefault="000E275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1" w:lineRule="auto"/>
        <w:ind w:left="20" w:right="40"/>
        <w:jc w:val="both"/>
        <w:rPr>
          <w:rFonts w:ascii="HP Simplified Light" w:hAnsi="HP Simplified Light" w:cs="Times New Roman"/>
          <w:sz w:val="24"/>
          <w:szCs w:val="24"/>
        </w:rPr>
      </w:pPr>
      <w:r w:rsidRPr="0020556E">
        <w:rPr>
          <w:rFonts w:ascii="HP Simplified Light" w:hAnsi="HP Simplified Light" w:cs="Calibri"/>
          <w:i/>
          <w:iCs/>
          <w:sz w:val="20"/>
          <w:szCs w:val="20"/>
        </w:rPr>
        <w:t>fe</w:t>
      </w:r>
      <w:r w:rsidRPr="0020556E">
        <w:rPr>
          <w:rFonts w:ascii="HP Simplified Light" w:hAnsi="HP Simplified Light" w:cs="Calibri"/>
          <w:i/>
          <w:iCs/>
          <w:sz w:val="20"/>
          <w:szCs w:val="20"/>
        </w:rPr>
        <w:t>eling dazed, disoriented, or confused, and may or may not include a loss of consciousness. A concussion may be caused by any type of accident or injury including, but not limited to the following: a fall, blow, bump or jolt to the head or body, the shaking</w:t>
      </w:r>
      <w:r w:rsidRPr="0020556E">
        <w:rPr>
          <w:rFonts w:ascii="HP Simplified Light" w:hAnsi="HP Simplified Light" w:cs="Calibri"/>
          <w:i/>
          <w:iCs/>
          <w:sz w:val="20"/>
          <w:szCs w:val="20"/>
        </w:rPr>
        <w:t xml:space="preserve"> or spinning of the head or body, or the acceleration and deceleration of the head.</w:t>
      </w:r>
    </w:p>
    <w:p w:rsidR="00000000" w:rsidRPr="0020556E" w:rsidRDefault="000E275B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HP Simplified Light" w:hAnsi="HP Simplified Light" w:cs="Times New Roman"/>
          <w:sz w:val="24"/>
          <w:szCs w:val="24"/>
        </w:rPr>
      </w:pPr>
    </w:p>
    <w:p w:rsidR="000E275B" w:rsidRPr="0020556E" w:rsidRDefault="000E275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0" w:lineRule="auto"/>
        <w:ind w:left="20" w:right="500"/>
        <w:rPr>
          <w:rFonts w:ascii="HP Simplified Light" w:hAnsi="HP Simplified Light" w:cs="Times New Roman"/>
          <w:sz w:val="24"/>
          <w:szCs w:val="24"/>
        </w:rPr>
      </w:pPr>
      <w:r w:rsidRPr="0020556E">
        <w:rPr>
          <w:rFonts w:ascii="HP Simplified Light" w:hAnsi="HP Simplified Light" w:cs="Calibri"/>
          <w:i/>
          <w:iCs/>
          <w:sz w:val="25"/>
          <w:szCs w:val="25"/>
          <w:vertAlign w:val="superscript"/>
        </w:rPr>
        <w:t>3</w:t>
      </w:r>
      <w:r w:rsidRPr="0020556E">
        <w:rPr>
          <w:rFonts w:ascii="HP Simplified Light" w:hAnsi="HP Simplified Light" w:cs="Calibri"/>
          <w:i/>
          <w:iCs/>
          <w:sz w:val="20"/>
          <w:szCs w:val="20"/>
        </w:rPr>
        <w:t xml:space="preserve"> Return to play guidelines may be found at: </w:t>
      </w:r>
      <w:hyperlink r:id="rId5" w:history="1">
        <w:r w:rsidRPr="0020556E">
          <w:rPr>
            <w:rFonts w:ascii="HP Simplified Light" w:hAnsi="HP Simplified Light" w:cs="Calibri"/>
            <w:i/>
            <w:iCs/>
            <w:sz w:val="20"/>
            <w:szCs w:val="20"/>
          </w:rPr>
          <w:t xml:space="preserve"> </w:t>
        </w:r>
        <w:r w:rsidRPr="0020556E">
          <w:rPr>
            <w:rFonts w:ascii="HP Simplified Light" w:hAnsi="HP Simplified Light" w:cs="Calibri"/>
            <w:i/>
            <w:iCs/>
            <w:color w:val="0000FF"/>
            <w:sz w:val="20"/>
            <w:szCs w:val="20"/>
            <w:u w:val="single"/>
          </w:rPr>
          <w:t>http://www.cdc.gov/concussion/headsup/return_to_play.h</w:t>
        </w:r>
        <w:r w:rsidRPr="0020556E">
          <w:rPr>
            <w:rFonts w:ascii="HP Simplified Light" w:hAnsi="HP Simplified Light" w:cs="Calibri"/>
            <w:i/>
            <w:iCs/>
            <w:color w:val="0000FF"/>
            <w:sz w:val="20"/>
            <w:szCs w:val="20"/>
            <w:u w:val="single"/>
          </w:rPr>
          <w:t>tml</w:t>
        </w:r>
      </w:hyperlink>
      <w:r w:rsidRPr="0020556E">
        <w:rPr>
          <w:rFonts w:ascii="HP Simplified Light" w:hAnsi="HP Simplified Light" w:cs="Calibri"/>
          <w:i/>
          <w:iCs/>
          <w:sz w:val="20"/>
          <w:szCs w:val="20"/>
          <w:u w:val="single"/>
        </w:rPr>
        <w:t xml:space="preserve"> </w:t>
      </w:r>
      <w:r w:rsidRPr="0020556E">
        <w:rPr>
          <w:rFonts w:ascii="HP Simplified Light" w:hAnsi="HP Simplified Light" w:cs="Calibri"/>
          <w:i/>
          <w:iCs/>
          <w:sz w:val="20"/>
          <w:szCs w:val="20"/>
        </w:rPr>
        <w:t>and should only be administered by an appropriate health professional.</w:t>
      </w:r>
    </w:p>
    <w:sectPr w:rsidR="000E275B" w:rsidRPr="0020556E">
      <w:pgSz w:w="12240" w:h="15840"/>
      <w:pgMar w:top="1141" w:right="1400" w:bottom="651" w:left="142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6E"/>
    <w:rsid w:val="000E275B"/>
    <w:rsid w:val="0020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5763D6-8B06-4248-9AA2-0EA994ED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.gov/concussion/headsup/return_to_pla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2016-08-22T17:30:00Z</dcterms:created>
  <dcterms:modified xsi:type="dcterms:W3CDTF">2016-08-22T17:30:00Z</dcterms:modified>
</cp:coreProperties>
</file>