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89" w:rsidRDefault="00F23BE1">
      <w:pPr>
        <w:rPr>
          <w:sz w:val="2"/>
          <w:szCs w:val="2"/>
        </w:rPr>
      </w:pPr>
      <w:r>
        <w:pict>
          <v:line id="_x0000_s1082" style="position:absolute;z-index:-251905024;mso-position-horizontal-relative:page;mso-position-vertical-relative:page" from="42.1pt,273.65pt" to="553.2pt,273.65pt" strokeweight=".20811mm">
            <w10:wrap anchorx="page" anchory="page"/>
          </v:line>
        </w:pict>
      </w:r>
      <w:r>
        <w:pict>
          <v:line id="_x0000_s1081" style="position:absolute;z-index:-251904000;mso-position-horizontal-relative:page;mso-position-vertical-relative:page" from="42.1pt,289.5pt" to="553.2pt,289.5pt" strokeweight=".20811mm">
            <w10:wrap anchorx="page" anchory="page"/>
          </v:line>
        </w:pict>
      </w:r>
      <w:r>
        <w:pict>
          <v:line id="_x0000_s1080" style="position:absolute;z-index:-251902976;mso-position-horizontal-relative:page;mso-position-vertical-relative:page" from="42.1pt,305.4pt" to="553.2pt,305.4pt" strokeweight=".16931mm">
            <w10:wrap anchorx="page" anchory="page"/>
          </v:line>
        </w:pict>
      </w:r>
      <w:r>
        <w:pict>
          <v:line id="_x0000_s1079" style="position:absolute;z-index:-251901952;mso-position-horizontal-relative:page;mso-position-vertical-relative:page" from="42.1pt,321.45pt" to="553.2pt,321.45pt" strokeweight=".6pt">
            <w10:wrap anchorx="page" anchory="page"/>
          </v:line>
        </w:pict>
      </w:r>
      <w:r>
        <w:pict>
          <v:line id="_x0000_s1078" style="position:absolute;z-index:-251900928;mso-position-horizontal-relative:page;mso-position-vertical-relative:page" from="42.1pt,337.25pt" to="553.2pt,337.25pt" strokeweight=".6pt">
            <w10:wrap anchorx="page" anchory="page"/>
          </v:line>
        </w:pict>
      </w:r>
      <w:r>
        <w:pict>
          <v:line id="_x0000_s1077" style="position:absolute;z-index:-251899904;mso-position-horizontal-relative:page;mso-position-vertical-relative:page" from="42.1pt,353.15pt" to="553.2pt,353.15pt" strokeweight=".16931mm">
            <w10:wrap anchorx="page" anchory="page"/>
          </v:line>
        </w:pict>
      </w:r>
      <w:r>
        <w:pict>
          <v:line id="_x0000_s1076" style="position:absolute;z-index:-251898880;mso-position-horizontal-relative:page;mso-position-vertical-relative:page" from="42.1pt,389.35pt" to="553.2pt,389.35pt" strokeweight=".83pt">
            <w10:wrap anchorx="page" anchory="page"/>
          </v:line>
        </w:pict>
      </w:r>
      <w:r>
        <w:pict>
          <v:line id="_x0000_s1075" style="position:absolute;z-index:-251897856;mso-position-horizontal-relative:page;mso-position-vertical-relative:page" from="42.1pt,425.7pt" to="553.8pt,425.7pt" strokeweight=".83pt">
            <w10:wrap anchorx="page" anchory="page"/>
          </v:line>
        </w:pict>
      </w:r>
      <w:r>
        <w:pict>
          <v:line id="_x0000_s1074" style="position:absolute;z-index:-251896832;mso-position-horizontal-relative:page;mso-position-vertical-relative:page" from="42.1pt,443.85pt" to="553.8pt,443.85pt" strokeweight=".83pt">
            <w10:wrap anchorx="page" anchory="page"/>
          </v:line>
        </w:pict>
      </w:r>
      <w:r>
        <w:pict>
          <v:line id="_x0000_s1073" style="position:absolute;z-index:-251895808;mso-position-horizontal-relative:page;mso-position-vertical-relative:page" from="42.1pt,461.95pt" to="553.8pt,461.95pt" strokeweight=".83pt">
            <w10:wrap anchorx="page" anchory="page"/>
          </v:line>
        </w:pict>
      </w:r>
      <w:r>
        <w:pict>
          <v:line id="_x0000_s1072" style="position:absolute;z-index:-251894784;mso-position-horizontal-relative:page;mso-position-vertical-relative:page" from="42.1pt,552.55pt" to="553.2pt,552.55pt" strokeweight=".83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83.55pt;margin-top:86.35pt;width:228.6pt;height:58.85pt;z-index:-251891712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spacing w:before="17"/>
                    <w:ind w:left="43" w:right="43"/>
                    <w:jc w:val="center"/>
                  </w:pPr>
                  <w:r>
                    <w:t>WHATCOM COUNTY HEALTH DEPARTMENT</w:t>
                  </w:r>
                </w:p>
                <w:p w:rsidR="00417E89" w:rsidRDefault="00F23BE1">
                  <w:pPr>
                    <w:ind w:left="242" w:right="240"/>
                    <w:jc w:val="center"/>
                    <w:rPr>
                      <w:b/>
                      <w:sz w:val="39"/>
                    </w:rPr>
                  </w:pPr>
                  <w:r>
                    <w:rPr>
                      <w:b/>
                      <w:sz w:val="39"/>
                    </w:rPr>
                    <w:t>CERTIFICATE OF FOOD DESTRUCTION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1.1pt;margin-top:154.65pt;width:516.35pt;height:15.05pt;z-index:-251890688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tabs>
                      <w:tab w:val="left" w:pos="7175"/>
                      <w:tab w:val="left" w:pos="10307"/>
                    </w:tabs>
                    <w:spacing w:before="15"/>
                    <w:ind w:left="20"/>
                  </w:pPr>
                  <w:r>
                    <w:t>Food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Establishment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Name</w:t>
                  </w:r>
                  <w:r>
                    <w:rPr>
                      <w:sz w:val="23"/>
                    </w:rPr>
                    <w:t>:</w:t>
                  </w:r>
                  <w:r>
                    <w:rPr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  <w:r>
                    <w:t>Program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#: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1.1pt;margin-top:174.8pt;width:114.45pt;height:50.85pt;z-index:-251889664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spacing w:before="17"/>
                    <w:ind w:left="20"/>
                  </w:pPr>
                  <w:r>
                    <w:t>Establishment Address:</w:t>
                  </w:r>
                </w:p>
                <w:p w:rsidR="00417E89" w:rsidRDefault="00F23BE1">
                  <w:pPr>
                    <w:pStyle w:val="BodyText"/>
                    <w:spacing w:before="10" w:line="360" w:lineRule="atLeast"/>
                    <w:ind w:left="20"/>
                  </w:pPr>
                  <w:r>
                    <w:t>City, State, Zip Code: Date of Action: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72.5pt;margin-top:174.8pt;width:384.35pt;height:50.85pt;z-index:-251888640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tabs>
                      <w:tab w:val="left" w:pos="7667"/>
                    </w:tabs>
                    <w:spacing w:before="17"/>
                    <w:ind w:left="20"/>
                  </w:pP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17E89" w:rsidRDefault="00F23BE1">
                  <w:pPr>
                    <w:pStyle w:val="BodyText"/>
                    <w:tabs>
                      <w:tab w:val="left" w:pos="7667"/>
                    </w:tabs>
                    <w:spacing w:before="128"/>
                    <w:ind w:left="20"/>
                  </w:pP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17E89" w:rsidRDefault="00F23BE1">
                  <w:pPr>
                    <w:pStyle w:val="BodyText"/>
                    <w:tabs>
                      <w:tab w:val="left" w:pos="4355"/>
                      <w:tab w:val="left" w:pos="7667"/>
                    </w:tabs>
                    <w:spacing w:before="126"/>
                    <w:ind w:left="20"/>
                  </w:pP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Time: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1.1pt;margin-top:233pt;width:515.75pt;height:26.25pt;z-index:-251887616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tabs>
                      <w:tab w:val="left" w:pos="10295"/>
                    </w:tabs>
                    <w:spacing w:before="17" w:line="242" w:lineRule="auto"/>
                    <w:ind w:left="20" w:right="17"/>
                  </w:pPr>
                  <w:r>
                    <w:t xml:space="preserve">I, hereby certify that I </w:t>
                  </w:r>
                  <w:proofErr w:type="gramStart"/>
                  <w:r>
                    <w:rPr>
                      <w:spacing w:val="-3"/>
                    </w:rPr>
                    <w:t xml:space="preserve">am  </w:t>
                  </w:r>
                  <w:r>
                    <w:t>the</w:t>
                  </w:r>
                  <w:proofErr w:type="gramEnd"/>
                  <w:r>
                    <w:t xml:space="preserve"> owner or fully authorized agent for the owner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the articles of food described  as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follows.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(Give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full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amounts,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codes,</w:t>
                  </w:r>
                  <w:r>
                    <w:rPr>
                      <w:spacing w:val="10"/>
                    </w:rPr>
                    <w:t xml:space="preserve"> </w:t>
                  </w:r>
                  <w:proofErr w:type="gramStart"/>
                  <w:r>
                    <w:t>brand</w:t>
                  </w:r>
                  <w:proofErr w:type="gramEnd"/>
                  <w:r>
                    <w:rPr>
                      <w:spacing w:val="11"/>
                    </w:rPr>
                    <w:t xml:space="preserve"> </w:t>
                  </w:r>
                  <w:r>
                    <w:t>names):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1.1pt;margin-top:358.9pt;width:515.75pt;height:14pt;z-index:-251886592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tabs>
                      <w:tab w:val="left" w:pos="10295"/>
                    </w:tabs>
                    <w:spacing w:before="17"/>
                    <w:ind w:left="20"/>
                  </w:pPr>
                  <w:r>
                    <w:t>Located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(accurate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location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specified):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1.1pt;margin-top:395.1pt;width:505.3pt;height:14pt;z-index:-251885568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spacing w:before="17"/>
                    <w:ind w:left="20"/>
                  </w:pPr>
                  <w:r>
                    <w:t>This food is suspected of being contaminated and poses a threat to public health for the following reasons: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1.1pt;margin-top:467.85pt;width:501.2pt;height:26.25pt;z-index:-251884544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spacing w:before="17" w:line="242" w:lineRule="auto"/>
                    <w:ind w:left="20" w:right="8"/>
                  </w:pPr>
                  <w:r>
                    <w:t>Serving this food product violates WAC 246-215 and therefore it was remo</w:t>
                  </w:r>
                  <w:r>
                    <w:t>ved from human food channels by Regulatory Authority action today by one of the following methods: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1.1pt;margin-top:503.85pt;width:53.65pt;height:14pt;z-index:-251883520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spacing w:before="17"/>
                    <w:ind w:left="20"/>
                  </w:pPr>
                  <w:r>
                    <w:t>Destroyed: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24.4pt;margin-top:503.85pt;width:64.55pt;height:14pt;z-index:-251882496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spacing w:before="17"/>
                  </w:pPr>
                  <w:r>
                    <w:t>Voluntarily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16.3pt;margin-top:503.85pt;width:53.9pt;height:14pt;z-index:-251881472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spacing w:before="17"/>
                  </w:pPr>
                  <w:r>
                    <w:t>Ordered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1.1pt;margin-top:521.85pt;width:515.75pt;height:14pt;z-index:-251880448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tabs>
                      <w:tab w:val="left" w:pos="10295"/>
                    </w:tabs>
                    <w:spacing w:before="17"/>
                    <w:ind w:left="20"/>
                  </w:pPr>
                  <w:r>
                    <w:t>Destruction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food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accomplished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prescribed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manner: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1.1pt;margin-top:558.55pt;width:513.65pt;height:63.45pt;z-index:-251879424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spacing w:before="17" w:line="244" w:lineRule="auto"/>
                    <w:ind w:left="20" w:right="17"/>
                    <w:jc w:val="both"/>
                  </w:pPr>
                  <w:r>
                    <w:t xml:space="preserve">The food establishment operator may appeal this </w:t>
                  </w:r>
                  <w:r>
                    <w:rPr>
                      <w:b/>
                      <w:i/>
                    </w:rPr>
                    <w:t>Food Destruction Order</w:t>
                  </w:r>
                  <w:r>
                    <w:t xml:space="preserve">.  Submit a written appeal </w:t>
                  </w:r>
                  <w:proofErr w:type="gramStart"/>
                  <w:r>
                    <w:t>within  10</w:t>
                  </w:r>
                  <w:proofErr w:type="gramEnd"/>
                  <w:r>
                    <w:t xml:space="preserve"> days of this notice to Whatcom County Health Department; 509 Girard Street; Bellingham, </w:t>
                  </w:r>
                  <w:r>
                    <w:rPr>
                      <w:spacing w:val="2"/>
                    </w:rPr>
                    <w:t xml:space="preserve">WA </w:t>
                  </w:r>
                  <w:r>
                    <w:t>98225. If the food establishment operator does not reques</w:t>
                  </w:r>
                  <w:r>
                    <w:t xml:space="preserve">t a hearing, the food shall be destroyed under </w:t>
                  </w:r>
                  <w:proofErr w:type="gramStart"/>
                  <w:r>
                    <w:t>the  supervision</w:t>
                  </w:r>
                  <w:proofErr w:type="gramEnd"/>
                  <w:r>
                    <w:t xml:space="preserve"> of the Regulatory Authority. If a hearing is requested, the product shall be placed under a Hold Order pending the outcome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the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hearing.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1.1pt;margin-top:629.25pt;width:100.3pt;height:14pt;z-index:-251878400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spacing w:before="17"/>
                    <w:ind w:left="20"/>
                  </w:pPr>
                  <w:r>
                    <w:t>Hearing Requested?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59.45pt;margin-top:629.25pt;width:33pt;height:14pt;z-index:-251877376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72"/>
                    </w:tabs>
                    <w:spacing w:before="17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12pt;margin-top:629.25pt;width:28.35pt;height:14pt;z-index:-251876352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before="17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1.1pt;margin-top:647.1pt;width:517.2pt;height:90.1pt;z-index:-251875328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pStyle w:val="BodyText"/>
                    <w:spacing w:before="17"/>
                    <w:ind w:left="20"/>
                  </w:pPr>
                  <w:r>
                    <w:t xml:space="preserve">I </w:t>
                  </w:r>
                  <w:proofErr w:type="spellStart"/>
                  <w:r>
                    <w:t>herby</w:t>
                  </w:r>
                  <w:proofErr w:type="spellEnd"/>
                  <w:r>
                    <w:t xml:space="preserve"> waive all rights to title, interest or compensation for the products listed above.</w:t>
                  </w:r>
                </w:p>
                <w:p w:rsidR="00417E89" w:rsidRDefault="00F23BE1">
                  <w:pPr>
                    <w:pStyle w:val="BodyText"/>
                    <w:tabs>
                      <w:tab w:val="left" w:pos="4259"/>
                      <w:tab w:val="left" w:pos="8349"/>
                      <w:tab w:val="left" w:pos="10295"/>
                    </w:tabs>
                    <w:spacing w:before="184"/>
                    <w:ind w:left="20"/>
                  </w:pPr>
                  <w:r>
                    <w:t>Person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Charge: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Signature: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17E89" w:rsidRDefault="00F23BE1">
                  <w:pPr>
                    <w:pStyle w:val="BodyText"/>
                    <w:spacing w:before="126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  <w:r>
                    <w:rPr>
                      <w:rFonts w:ascii="Wingdings" w:hAnsi="Wingdings"/>
                      <w:spacing w:val="-1"/>
                    </w:rPr>
                    <w:t></w:t>
                  </w:r>
                </w:p>
                <w:p w:rsidR="00417E89" w:rsidRDefault="00F23BE1">
                  <w:pPr>
                    <w:pStyle w:val="BodyText"/>
                    <w:spacing w:before="126"/>
                    <w:ind w:left="20"/>
                  </w:pPr>
                  <w:r>
                    <w:t>Disposal of this food as described above was witnessed by me and has now been completed.</w:t>
                  </w:r>
                </w:p>
                <w:p w:rsidR="00417E89" w:rsidRDefault="00F23BE1">
                  <w:pPr>
                    <w:pStyle w:val="BodyText"/>
                    <w:tabs>
                      <w:tab w:val="left" w:pos="5329"/>
                      <w:tab w:val="left" w:pos="8349"/>
                      <w:tab w:val="left" w:pos="10324"/>
                    </w:tabs>
                    <w:spacing w:before="128"/>
                    <w:ind w:left="20"/>
                  </w:pPr>
                  <w:r>
                    <w:t>Regulatory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Authority: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Signature: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10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1.1pt;margin-top:761.7pt;width:331.5pt;height:10.7pt;z-index:-251874304;mso-position-horizontal-relative:page;mso-position-vertical-relative:page" filled="f" stroked="f">
            <v:textbox inset="0,0,0,0">
              <w:txbxContent>
                <w:p w:rsidR="00417E89" w:rsidRDefault="00F23BE1">
                  <w:pPr>
                    <w:spacing w:before="19"/>
                    <w:ind w:left="20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I:\ENV\Forms\Food\Variances</w:t>
                  </w:r>
                  <w:r>
                    <w:rPr>
                      <w:rFonts w:ascii="Times New Roman"/>
                      <w:color w:val="E8E8E8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-</w:t>
                  </w:r>
                  <w:r>
                    <w:rPr>
                      <w:rFonts w:ascii="Times New Roman"/>
                      <w:color w:val="E8E8E8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Agreements</w:t>
                  </w:r>
                  <w:r>
                    <w:rPr>
                      <w:rFonts w:ascii="Times New Roman"/>
                      <w:color w:val="E8E8E8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-</w:t>
                  </w:r>
                  <w:r>
                    <w:rPr>
                      <w:rFonts w:ascii="Times New Roman"/>
                      <w:color w:val="E8E8E8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Notices\Word</w:t>
                  </w:r>
                  <w:r>
                    <w:rPr>
                      <w:rFonts w:ascii="Times New Roman"/>
                      <w:color w:val="E8E8E8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Docs\Certificate</w:t>
                  </w:r>
                  <w:r>
                    <w:rPr>
                      <w:rFonts w:ascii="Times New Roman"/>
                      <w:color w:val="E8E8E8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of</w:t>
                  </w:r>
                  <w:r>
                    <w:rPr>
                      <w:rFonts w:ascii="Times New Roman"/>
                      <w:color w:val="E8E8E8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Destruction</w:t>
                  </w:r>
                  <w:r>
                    <w:rPr>
                      <w:rFonts w:ascii="Times New Roman"/>
                      <w:color w:val="E8E8E8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-</w:t>
                  </w:r>
                  <w:r>
                    <w:rPr>
                      <w:rFonts w:ascii="Times New Roman"/>
                      <w:color w:val="E8E8E8"/>
                      <w:spacing w:val="-1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color w:val="E8E8E8"/>
                      <w:w w:val="105"/>
                      <w:sz w:val="15"/>
                    </w:rPr>
                    <w:t>2016.docx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>
        <w:pict>
          <v:shape id="_x0000_s1051" type="#_x0000_t202" style="position:absolute;margin-left:173.5pt;margin-top:155.2pt;width:226.4pt;height:12pt;z-index:-251872256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57.3pt;margin-top:155.2pt;width:99.2pt;height:12pt;z-index:-251871232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73.5pt;margin-top:174.5pt;width:382.4pt;height:12pt;z-index:-251870208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73.5pt;margin-top:193pt;width:382.4pt;height:12pt;z-index:-251869184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73.5pt;margin-top:211.35pt;width:216.8pt;height:12pt;z-index:-251868160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22.4pt;margin-top:211.35pt;width:133.55pt;height:12pt;z-index:-251867136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93.85pt;margin-top:244.95pt;width:162.1pt;height:12pt;z-index:-251866112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.1pt;margin-top:262.65pt;width:511.7pt;height:12pt;z-index:-251865088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2.1pt;margin-top:278.5pt;width:511.7pt;height:12pt;z-index:-251864064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2.1pt;margin-top:294.4pt;width:511.7pt;height:12pt;z-index:-251863040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2.1pt;margin-top:310.45pt;width:511.7pt;height:12pt;z-index:-251862016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2.1pt;margin-top:326.25pt;width:511.7pt;height:12pt;z-index:-251860992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2.1pt;margin-top:342.15pt;width:511.7pt;height:12pt;z-index:-251859968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9.7pt;margin-top:358.6pt;width:216.2pt;height:12pt;z-index:-251858944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1pt;margin-top:378.35pt;width:511.7pt;height:12pt;z-index:-251857920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2.1pt;margin-top:414.7pt;width:511.7pt;height:12pt;z-index:-251856896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2.1pt;margin-top:432.85pt;width:511.7pt;height:12pt;z-index:-251855872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.1pt;margin-top:450.95pt;width:511.7pt;height:12pt;z-index:-251854848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14pt;margin-top:521.55pt;width:141.95pt;height:12pt;z-index:-251853824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2.1pt;margin-top:541.55pt;width:511.7pt;height:12pt;z-index:-251852800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29.7pt;margin-top:668.1pt;width:124.4pt;height:12pt;z-index:-251851776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04.9pt;margin-top:668.1pt;width:153.7pt;height:12pt;z-index:-251850752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89.25pt;margin-top:668.1pt;width:66.7pt;height:12pt;z-index:-251849728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45.2pt;margin-top:722.9pt;width:162.45pt;height:12pt;z-index:-251848704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59.75pt;margin-top:722.9pt;width:98.85pt;height:12pt;z-index:-251847680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9.25pt;margin-top:722.9pt;width:68.1pt;height:12pt;z-index:-251846656;mso-position-horizontal-relative:page;mso-position-vertical-relative:page" filled="f" stroked="f">
            <v:textbox inset="0,0,0,0">
              <w:txbxContent>
                <w:p w:rsidR="00417E89" w:rsidRDefault="00417E8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17E89">
      <w:type w:val="continuous"/>
      <w:pgSz w:w="11900" w:h="16840"/>
      <w:pgMar w:top="1240" w:right="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E2D8F"/>
    <w:multiLevelType w:val="hybridMultilevel"/>
    <w:tmpl w:val="FE385012"/>
    <w:lvl w:ilvl="0" w:tplc="310038B8">
      <w:numFmt w:val="bullet"/>
      <w:lvlText w:val=""/>
      <w:lvlJc w:val="left"/>
      <w:pPr>
        <w:ind w:left="269" w:hanging="250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4D2AD944">
      <w:numFmt w:val="bullet"/>
      <w:lvlText w:val="•"/>
      <w:lvlJc w:val="left"/>
      <w:pPr>
        <w:ind w:left="363" w:hanging="250"/>
      </w:pPr>
      <w:rPr>
        <w:rFonts w:hint="default"/>
      </w:rPr>
    </w:lvl>
    <w:lvl w:ilvl="2" w:tplc="B61CED7A">
      <w:numFmt w:val="bullet"/>
      <w:lvlText w:val="•"/>
      <w:lvlJc w:val="left"/>
      <w:pPr>
        <w:ind w:left="466" w:hanging="250"/>
      </w:pPr>
      <w:rPr>
        <w:rFonts w:hint="default"/>
      </w:rPr>
    </w:lvl>
    <w:lvl w:ilvl="3" w:tplc="242E58E0">
      <w:numFmt w:val="bullet"/>
      <w:lvlText w:val="•"/>
      <w:lvlJc w:val="left"/>
      <w:pPr>
        <w:ind w:left="569" w:hanging="250"/>
      </w:pPr>
      <w:rPr>
        <w:rFonts w:hint="default"/>
      </w:rPr>
    </w:lvl>
    <w:lvl w:ilvl="4" w:tplc="E87C5A9C">
      <w:numFmt w:val="bullet"/>
      <w:lvlText w:val="•"/>
      <w:lvlJc w:val="left"/>
      <w:pPr>
        <w:ind w:left="672" w:hanging="250"/>
      </w:pPr>
      <w:rPr>
        <w:rFonts w:hint="default"/>
      </w:rPr>
    </w:lvl>
    <w:lvl w:ilvl="5" w:tplc="8C589B5C">
      <w:numFmt w:val="bullet"/>
      <w:lvlText w:val="•"/>
      <w:lvlJc w:val="left"/>
      <w:pPr>
        <w:ind w:left="775" w:hanging="250"/>
      </w:pPr>
      <w:rPr>
        <w:rFonts w:hint="default"/>
      </w:rPr>
    </w:lvl>
    <w:lvl w:ilvl="6" w:tplc="85D0F360">
      <w:numFmt w:val="bullet"/>
      <w:lvlText w:val="•"/>
      <w:lvlJc w:val="left"/>
      <w:pPr>
        <w:ind w:left="878" w:hanging="250"/>
      </w:pPr>
      <w:rPr>
        <w:rFonts w:hint="default"/>
      </w:rPr>
    </w:lvl>
    <w:lvl w:ilvl="7" w:tplc="42CE3C9E">
      <w:numFmt w:val="bullet"/>
      <w:lvlText w:val="•"/>
      <w:lvlJc w:val="left"/>
      <w:pPr>
        <w:ind w:left="981" w:hanging="250"/>
      </w:pPr>
      <w:rPr>
        <w:rFonts w:hint="default"/>
      </w:rPr>
    </w:lvl>
    <w:lvl w:ilvl="8" w:tplc="D5744EBC">
      <w:numFmt w:val="bullet"/>
      <w:lvlText w:val="•"/>
      <w:lvlJc w:val="left"/>
      <w:pPr>
        <w:ind w:left="1084" w:hanging="250"/>
      </w:pPr>
      <w:rPr>
        <w:rFonts w:hint="default"/>
      </w:rPr>
    </w:lvl>
  </w:abstractNum>
  <w:abstractNum w:abstractNumId="1">
    <w:nsid w:val="4DF04574"/>
    <w:multiLevelType w:val="hybridMultilevel"/>
    <w:tmpl w:val="49B637AE"/>
    <w:lvl w:ilvl="0" w:tplc="8A56AE5A">
      <w:numFmt w:val="bullet"/>
      <w:lvlText w:val=""/>
      <w:lvlJc w:val="left"/>
      <w:pPr>
        <w:ind w:left="271" w:hanging="252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5678B440">
      <w:numFmt w:val="bullet"/>
      <w:lvlText w:val="•"/>
      <w:lvlJc w:val="left"/>
      <w:pPr>
        <w:ind w:left="318" w:hanging="252"/>
      </w:pPr>
      <w:rPr>
        <w:rFonts w:hint="default"/>
      </w:rPr>
    </w:lvl>
    <w:lvl w:ilvl="2" w:tplc="6E9A667C">
      <w:numFmt w:val="bullet"/>
      <w:lvlText w:val="•"/>
      <w:lvlJc w:val="left"/>
      <w:pPr>
        <w:ind w:left="356" w:hanging="252"/>
      </w:pPr>
      <w:rPr>
        <w:rFonts w:hint="default"/>
      </w:rPr>
    </w:lvl>
    <w:lvl w:ilvl="3" w:tplc="21A2B070">
      <w:numFmt w:val="bullet"/>
      <w:lvlText w:val="•"/>
      <w:lvlJc w:val="left"/>
      <w:pPr>
        <w:ind w:left="394" w:hanging="252"/>
      </w:pPr>
      <w:rPr>
        <w:rFonts w:hint="default"/>
      </w:rPr>
    </w:lvl>
    <w:lvl w:ilvl="4" w:tplc="568EE6D0">
      <w:numFmt w:val="bullet"/>
      <w:lvlText w:val="•"/>
      <w:lvlJc w:val="left"/>
      <w:pPr>
        <w:ind w:left="432" w:hanging="252"/>
      </w:pPr>
      <w:rPr>
        <w:rFonts w:hint="default"/>
      </w:rPr>
    </w:lvl>
    <w:lvl w:ilvl="5" w:tplc="60A878FA">
      <w:numFmt w:val="bullet"/>
      <w:lvlText w:val="•"/>
      <w:lvlJc w:val="left"/>
      <w:pPr>
        <w:ind w:left="470" w:hanging="252"/>
      </w:pPr>
      <w:rPr>
        <w:rFonts w:hint="default"/>
      </w:rPr>
    </w:lvl>
    <w:lvl w:ilvl="6" w:tplc="718A2E90">
      <w:numFmt w:val="bullet"/>
      <w:lvlText w:val="•"/>
      <w:lvlJc w:val="left"/>
      <w:pPr>
        <w:ind w:left="508" w:hanging="252"/>
      </w:pPr>
      <w:rPr>
        <w:rFonts w:hint="default"/>
      </w:rPr>
    </w:lvl>
    <w:lvl w:ilvl="7" w:tplc="A2DA1D1A">
      <w:numFmt w:val="bullet"/>
      <w:lvlText w:val="•"/>
      <w:lvlJc w:val="left"/>
      <w:pPr>
        <w:ind w:left="546" w:hanging="252"/>
      </w:pPr>
      <w:rPr>
        <w:rFonts w:hint="default"/>
      </w:rPr>
    </w:lvl>
    <w:lvl w:ilvl="8" w:tplc="BF6AF072">
      <w:numFmt w:val="bullet"/>
      <w:lvlText w:val="•"/>
      <w:lvlJc w:val="left"/>
      <w:pPr>
        <w:ind w:left="584" w:hanging="252"/>
      </w:pPr>
      <w:rPr>
        <w:rFonts w:hint="default"/>
      </w:rPr>
    </w:lvl>
  </w:abstractNum>
  <w:abstractNum w:abstractNumId="2">
    <w:nsid w:val="6A504DD4"/>
    <w:multiLevelType w:val="hybridMultilevel"/>
    <w:tmpl w:val="0EE4A2FA"/>
    <w:lvl w:ilvl="0" w:tplc="D3FCEAE0">
      <w:numFmt w:val="bullet"/>
      <w:lvlText w:val=""/>
      <w:lvlJc w:val="left"/>
      <w:pPr>
        <w:ind w:left="269" w:hanging="250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443C41A4">
      <w:numFmt w:val="bullet"/>
      <w:lvlText w:val="•"/>
      <w:lvlJc w:val="left"/>
      <w:pPr>
        <w:ind w:left="341" w:hanging="250"/>
      </w:pPr>
      <w:rPr>
        <w:rFonts w:hint="default"/>
      </w:rPr>
    </w:lvl>
    <w:lvl w:ilvl="2" w:tplc="98F0D65E">
      <w:numFmt w:val="bullet"/>
      <w:lvlText w:val="•"/>
      <w:lvlJc w:val="left"/>
      <w:pPr>
        <w:ind w:left="423" w:hanging="250"/>
      </w:pPr>
      <w:rPr>
        <w:rFonts w:hint="default"/>
      </w:rPr>
    </w:lvl>
    <w:lvl w:ilvl="3" w:tplc="4CB4E366">
      <w:numFmt w:val="bullet"/>
      <w:lvlText w:val="•"/>
      <w:lvlJc w:val="left"/>
      <w:pPr>
        <w:ind w:left="505" w:hanging="250"/>
      </w:pPr>
      <w:rPr>
        <w:rFonts w:hint="default"/>
      </w:rPr>
    </w:lvl>
    <w:lvl w:ilvl="4" w:tplc="737E3E96">
      <w:numFmt w:val="bullet"/>
      <w:lvlText w:val="•"/>
      <w:lvlJc w:val="left"/>
      <w:pPr>
        <w:ind w:left="587" w:hanging="250"/>
      </w:pPr>
      <w:rPr>
        <w:rFonts w:hint="default"/>
      </w:rPr>
    </w:lvl>
    <w:lvl w:ilvl="5" w:tplc="7EE48C06">
      <w:numFmt w:val="bullet"/>
      <w:lvlText w:val="•"/>
      <w:lvlJc w:val="left"/>
      <w:pPr>
        <w:ind w:left="669" w:hanging="250"/>
      </w:pPr>
      <w:rPr>
        <w:rFonts w:hint="default"/>
      </w:rPr>
    </w:lvl>
    <w:lvl w:ilvl="6" w:tplc="4CE67624">
      <w:numFmt w:val="bullet"/>
      <w:lvlText w:val="•"/>
      <w:lvlJc w:val="left"/>
      <w:pPr>
        <w:ind w:left="750" w:hanging="250"/>
      </w:pPr>
      <w:rPr>
        <w:rFonts w:hint="default"/>
      </w:rPr>
    </w:lvl>
    <w:lvl w:ilvl="7" w:tplc="D7AC97AE">
      <w:numFmt w:val="bullet"/>
      <w:lvlText w:val="•"/>
      <w:lvlJc w:val="left"/>
      <w:pPr>
        <w:ind w:left="832" w:hanging="250"/>
      </w:pPr>
      <w:rPr>
        <w:rFonts w:hint="default"/>
      </w:rPr>
    </w:lvl>
    <w:lvl w:ilvl="8" w:tplc="93000CA4">
      <w:numFmt w:val="bullet"/>
      <w:lvlText w:val="•"/>
      <w:lvlJc w:val="left"/>
      <w:pPr>
        <w:ind w:left="914" w:hanging="250"/>
      </w:pPr>
      <w:rPr>
        <w:rFonts w:hint="default"/>
      </w:rPr>
    </w:lvl>
  </w:abstractNum>
  <w:abstractNum w:abstractNumId="3">
    <w:nsid w:val="798F2CDE"/>
    <w:multiLevelType w:val="hybridMultilevel"/>
    <w:tmpl w:val="0F101A5E"/>
    <w:lvl w:ilvl="0" w:tplc="E1AAEA0E">
      <w:numFmt w:val="bullet"/>
      <w:lvlText w:val=""/>
      <w:lvlJc w:val="left"/>
      <w:pPr>
        <w:ind w:left="269" w:hanging="250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A650F412">
      <w:numFmt w:val="bullet"/>
      <w:lvlText w:val="•"/>
      <w:lvlJc w:val="left"/>
      <w:pPr>
        <w:ind w:left="290" w:hanging="250"/>
      </w:pPr>
      <w:rPr>
        <w:rFonts w:hint="default"/>
      </w:rPr>
    </w:lvl>
    <w:lvl w:ilvl="2" w:tplc="061A6B68">
      <w:numFmt w:val="bullet"/>
      <w:lvlText w:val="•"/>
      <w:lvlJc w:val="left"/>
      <w:pPr>
        <w:ind w:left="321" w:hanging="250"/>
      </w:pPr>
      <w:rPr>
        <w:rFonts w:hint="default"/>
      </w:rPr>
    </w:lvl>
    <w:lvl w:ilvl="3" w:tplc="F208C9CE">
      <w:numFmt w:val="bullet"/>
      <w:lvlText w:val="•"/>
      <w:lvlJc w:val="left"/>
      <w:pPr>
        <w:ind w:left="352" w:hanging="250"/>
      </w:pPr>
      <w:rPr>
        <w:rFonts w:hint="default"/>
      </w:rPr>
    </w:lvl>
    <w:lvl w:ilvl="4" w:tplc="67E06BFE">
      <w:numFmt w:val="bullet"/>
      <w:lvlText w:val="•"/>
      <w:lvlJc w:val="left"/>
      <w:pPr>
        <w:ind w:left="382" w:hanging="250"/>
      </w:pPr>
      <w:rPr>
        <w:rFonts w:hint="default"/>
      </w:rPr>
    </w:lvl>
    <w:lvl w:ilvl="5" w:tplc="8850D384">
      <w:numFmt w:val="bullet"/>
      <w:lvlText w:val="•"/>
      <w:lvlJc w:val="left"/>
      <w:pPr>
        <w:ind w:left="413" w:hanging="250"/>
      </w:pPr>
      <w:rPr>
        <w:rFonts w:hint="default"/>
      </w:rPr>
    </w:lvl>
    <w:lvl w:ilvl="6" w:tplc="1F12364A">
      <w:numFmt w:val="bullet"/>
      <w:lvlText w:val="•"/>
      <w:lvlJc w:val="left"/>
      <w:pPr>
        <w:ind w:left="444" w:hanging="250"/>
      </w:pPr>
      <w:rPr>
        <w:rFonts w:hint="default"/>
      </w:rPr>
    </w:lvl>
    <w:lvl w:ilvl="7" w:tplc="26B41954">
      <w:numFmt w:val="bullet"/>
      <w:lvlText w:val="•"/>
      <w:lvlJc w:val="left"/>
      <w:pPr>
        <w:ind w:left="474" w:hanging="250"/>
      </w:pPr>
      <w:rPr>
        <w:rFonts w:hint="default"/>
      </w:rPr>
    </w:lvl>
    <w:lvl w:ilvl="8" w:tplc="F322251A">
      <w:numFmt w:val="bullet"/>
      <w:lvlText w:val="•"/>
      <w:lvlJc w:val="left"/>
      <w:pPr>
        <w:ind w:left="505" w:hanging="2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7E89"/>
    <w:rsid w:val="00417E89"/>
    <w:rsid w:val="00F2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docId w15:val="{BB28EA9E-30BA-43D9-8E67-80C4951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Certificate of Destruction - 2016</dc:title>
  <dc:creator>dtbailey</dc:creator>
  <cp:lastModifiedBy>MD SHAJEDUL ISLAM</cp:lastModifiedBy>
  <cp:revision>2</cp:revision>
  <dcterms:created xsi:type="dcterms:W3CDTF">2020-05-05T17:48:00Z</dcterms:created>
  <dcterms:modified xsi:type="dcterms:W3CDTF">2020-05-05T17:48:00Z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 Word - Certificate of Destruction - 2016</vt:lpwstr>
  </property>
  <property fmtid="{D5CDD505-2E9C-101B-9397-08002B2CF9AE}" pid="4" name="LastSaved">
    <vt:filetime>2020-05-05T00:00:00Z</vt:filetime>
  </property>
</Properties>
</file>