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0" w:rsidRDefault="0043125C">
      <w:pPr>
        <w:rPr>
          <w:sz w:val="2"/>
          <w:szCs w:val="2"/>
        </w:rPr>
      </w:pPr>
      <w:r>
        <w:pict>
          <v:group id="_x0000_s1112" style="position:absolute;margin-left:51.1pt;margin-top:160.2pt;width:516.25pt;height:39.25pt;z-index:-251937792;mso-position-horizontal-relative:page;mso-position-vertical-relative:page" coordorigin="1022,3204" coordsize="10325,785">
            <v:rect id="_x0000_s1131" style="position:absolute;left:1022;top:3204;width:44;height:15" fillcolor="black" stroked="f"/>
            <v:line id="_x0000_s1130" style="position:absolute" from="1066,3212" to="6493,3212" strokeweight=".72pt"/>
            <v:line id="_x0000_s1129" style="position:absolute" from="1066,3240" to="6493,3240" strokeweight=".72pt"/>
            <v:shape id="_x0000_s1128" style="position:absolute;left:6493;top:3204;width:44;height:44" coordorigin="6493,3204" coordsize="44,44" o:spt="100" adj="0,,0" path="m6536,3233r-43,l6493,3248r43,l6536,3233t,-29l6493,3204r,15l6536,3219r,-15e" fillcolor="black" stroked="f">
              <v:stroke joinstyle="round"/>
              <v:formulas/>
              <v:path arrowok="t" o:connecttype="segments"/>
            </v:shape>
            <v:line id="_x0000_s1127" style="position:absolute" from="6536,3212" to="11304,3212" strokeweight=".72pt"/>
            <v:line id="_x0000_s1126" style="position:absolute" from="6536,3240" to="11304,3240" strokeweight=".72pt"/>
            <v:rect id="_x0000_s1125" style="position:absolute;left:11303;top:3204;width:44;height:15" fillcolor="black" stroked="f"/>
            <v:line id="_x0000_s1124" style="position:absolute" from="1058,3233" to="1058,3960" strokeweight=".72pt"/>
            <v:line id="_x0000_s1123" style="position:absolute" from="1030,3204" to="1030,3989" strokeweight=".72pt"/>
            <v:rect id="_x0000_s1122" style="position:absolute;left:1022;top:3974;width:44;height:15" fillcolor="black" stroked="f"/>
            <v:line id="_x0000_s1121" style="position:absolute" from="1066,3982" to="6493,3982" strokeweight=".72pt"/>
            <v:line id="_x0000_s1120" style="position:absolute" from="1066,3953" to="6493,3953" strokeweight=".72pt"/>
            <v:line id="_x0000_s1119" style="position:absolute" from="6500,3248" to="6500,3946" strokeweight=".72pt"/>
            <v:shape id="_x0000_s1118" style="position:absolute;left:6493;top:3946;width:44;height:44" coordorigin="6493,3946" coordsize="44,44" o:spt="100" adj="0,,0" path="m6536,3975r-43,l6493,3989r43,l6536,3975t,-29l6493,3946r,14l6536,3960r,-14e" fillcolor="black" stroked="f">
              <v:stroke joinstyle="round"/>
              <v:formulas/>
              <v:path arrowok="t" o:connecttype="segments"/>
            </v:shape>
            <v:line id="_x0000_s1117" style="position:absolute" from="6536,3982" to="11304,3982" strokeweight=".72pt"/>
            <v:line id="_x0000_s1116" style="position:absolute" from="6536,3953" to="11304,3953" strokeweight=".72pt"/>
            <v:line id="_x0000_s1115" style="position:absolute" from="11340,3204" to="11340,3989" strokeweight=".72pt"/>
            <v:line id="_x0000_s1114" style="position:absolute" from="11311,3233" to="11311,3960" strokeweight=".72pt"/>
            <v:rect id="_x0000_s1113" style="position:absolute;left:11303;top:3974;width:44;height:15" fillcolor="black" stroked="f"/>
            <w10:wrap anchorx="page" anchory="page"/>
          </v:group>
        </w:pict>
      </w:r>
      <w:r>
        <w:pict>
          <v:group id="_x0000_s1074" style="position:absolute;margin-left:51.1pt;margin-top:282.3pt;width:516.25pt;height:220.35pt;z-index:-251936768;mso-position-horizontal-relative:page;mso-position-vertical-relative:page" coordorigin="1022,5646" coordsize="10325,4407">
            <v:rect id="_x0000_s1111" style="position:absolute;left:1022;top:5645;width:44;height:15" fillcolor="black" stroked="f"/>
            <v:line id="_x0000_s1110" style="position:absolute" from="1066,5653" to="7897,5653" strokeweight=".72pt"/>
            <v:line id="_x0000_s1109" style="position:absolute" from="1066,5682" to="7897,5682" strokeweight=".72pt"/>
            <v:shape id="_x0000_s1108" style="position:absolute;left:7897;top:5645;width:44;height:44" coordorigin="7897,5646" coordsize="44,44" o:spt="100" adj="0,,0" path="m7941,5675r-44,l7897,5689r44,l7941,5675t,-29l7897,5646r,14l7941,5660r,-14e" fillcolor="black" stroked="f">
              <v:stroke joinstyle="round"/>
              <v:formulas/>
              <v:path arrowok="t" o:connecttype="segments"/>
            </v:shape>
            <v:line id="_x0000_s1107" style="position:absolute" from="7941,5653" to="11303,5653" strokeweight=".72pt"/>
            <v:line id="_x0000_s1106" style="position:absolute" from="7941,5682" to="11303,5682" strokeweight=".72pt"/>
            <v:rect id="_x0000_s1105" style="position:absolute;left:11303;top:5645;width:44;height:15" fillcolor="black" stroked="f"/>
            <v:line id="_x0000_s1104" style="position:absolute" from="1066,5972" to="7897,5972" strokeweight=".72pt"/>
            <v:line id="_x0000_s1103" style="position:absolute" from="7912,5972" to="11303,5972" strokeweight=".72pt"/>
            <v:line id="_x0000_s1102" style="position:absolute" from="1066,6407" to="7897,6407" strokeweight=".72pt"/>
            <v:line id="_x0000_s1101" style="position:absolute" from="7912,6407" to="11303,6407" strokeweight=".72pt"/>
            <v:line id="_x0000_s1100" style="position:absolute" from="1066,6839" to="7897,6839" strokeweight=".72pt"/>
            <v:line id="_x0000_s1099" style="position:absolute" from="7912,6839" to="11303,6839" strokeweight=".72pt"/>
            <v:line id="_x0000_s1098" style="position:absolute" from="1066,7273" to="7897,7273" strokeweight=".72pt"/>
            <v:line id="_x0000_s1097" style="position:absolute" from="7912,7273" to="11303,7273" strokeweight=".72pt"/>
            <v:line id="_x0000_s1096" style="position:absolute" from="1066,7705" to="7897,7705" strokeweight=".72pt"/>
            <v:line id="_x0000_s1095" style="position:absolute" from="7912,7705" to="11303,7705" strokeweight=".72pt"/>
            <v:line id="_x0000_s1094" style="position:absolute" from="1066,8139" to="7897,8139" strokeweight=".72pt"/>
            <v:line id="_x0000_s1093" style="position:absolute" from="7912,8139" to="11303,8139" strokeweight=".72pt"/>
            <v:line id="_x0000_s1092" style="position:absolute" from="1066,8572" to="7897,8572" strokeweight=".72pt"/>
            <v:line id="_x0000_s1091" style="position:absolute" from="7912,8572" to="11303,8572" strokeweight=".72pt"/>
            <v:line id="_x0000_s1090" style="position:absolute" from="1066,9006" to="7897,9006" strokeweight=".72pt"/>
            <v:line id="_x0000_s1089" style="position:absolute" from="7912,9006" to="11303,9006" strokeweight=".72pt"/>
            <v:line id="_x0000_s1088" style="position:absolute" from="1066,9438" to="7897,9438" strokeweight=".72pt"/>
            <v:line id="_x0000_s1087" style="position:absolute" from="7912,9438" to="11303,9438" strokeweight=".72pt"/>
            <v:line id="_x0000_s1086" style="position:absolute" from="1058,5675" to="1058,10024" strokeweight=".72pt"/>
            <v:line id="_x0000_s1085" style="position:absolute" from="1030,5646" to="1030,10053" strokeweight=".72pt"/>
            <v:rect id="_x0000_s1084" style="position:absolute;left:1022;top:10038;width:44;height:15" fillcolor="black" stroked="f"/>
            <v:line id="_x0000_s1083" style="position:absolute" from="1066,10045" to="7897,10045" strokeweight=".72pt"/>
            <v:line id="_x0000_s1082" style="position:absolute" from="1066,10017" to="7897,10017" strokeweight=".72pt"/>
            <v:line id="_x0000_s1081" style="position:absolute" from="7905,5689" to="7905,10009" strokeweight=".72pt"/>
            <v:shape id="_x0000_s1080" style="position:absolute;left:7897;top:10009;width:44;height:44" coordorigin="7897,10009" coordsize="44,44" o:spt="100" adj="0,,0" path="m7941,10038r-44,l7897,10053r44,l7941,10038t,-29l7897,10009r,15l7941,10024r,-15e" fillcolor="black" stroked="f">
              <v:stroke joinstyle="round"/>
              <v:formulas/>
              <v:path arrowok="t" o:connecttype="segments"/>
            </v:shape>
            <v:line id="_x0000_s1079" style="position:absolute" from="7941,10045" to="11303,10045" strokeweight=".72pt"/>
            <v:line id="_x0000_s1078" style="position:absolute" from="7941,10017" to="11303,10017" strokeweight=".72pt"/>
            <v:line id="_x0000_s1077" style="position:absolute" from="11340,5646" to="11340,10053" strokeweight=".72pt"/>
            <v:line id="_x0000_s1076" style="position:absolute" from="11311,5675" to="11311,10024" strokeweight=".72pt"/>
            <v:rect id="_x0000_s1075" style="position:absolute;left:11303;top:10038;width:44;height:15" fillcolor="black" stroked="f"/>
            <w10:wrap anchorx="page" anchory="page"/>
          </v:group>
        </w:pict>
      </w:r>
      <w:r>
        <w:pict>
          <v:line id="_x0000_s1073" style="position:absolute;z-index:-251935744;mso-position-horizontal-relative:page;mso-position-vertical-relative:page" from="57.6pt,556.45pt" to="309.65pt,556.45pt" strokeweight=".6pt">
            <w10:wrap anchorx="page" anchory="page"/>
          </v:line>
        </w:pict>
      </w:r>
      <w:r>
        <w:pict>
          <v:line id="_x0000_s1072" style="position:absolute;z-index:-251934720;mso-position-horizontal-relative:page;mso-position-vertical-relative:page" from="57.6pt,623.2pt" to="309.65pt,623.2pt" strokeweight=".6pt">
            <w10:wrap anchorx="page" anchory="page"/>
          </v:lin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49.4pt;margin-top:90.65pt;width:364.15pt;height:70.5pt;z-index:-251932672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spacing w:before="9"/>
                    <w:ind w:left="80" w:right="17" w:firstLine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HARRIS COUNTY DEPARTMENT OF EDUCATION RECORDS MANAGEMENT SERVICES COOPERATIVE</w:t>
                  </w:r>
                </w:p>
                <w:p w:rsidR="00330BF0" w:rsidRDefault="0043125C">
                  <w:pPr>
                    <w:spacing w:line="413" w:lineRule="exact"/>
                    <w:ind w:left="1037" w:right="976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DESTRUCTION</w:t>
                  </w:r>
                  <w:r>
                    <w:rPr>
                      <w:b/>
                      <w:color w:val="FF0000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</w:rPr>
                    <w:t>CERTIFICATE</w:t>
                  </w:r>
                </w:p>
                <w:p w:rsidR="00330BF0" w:rsidRDefault="0043125C">
                  <w:pPr>
                    <w:tabs>
                      <w:tab w:val="left" w:pos="6308"/>
                    </w:tabs>
                    <w:spacing w:before="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HCDE WORK ORDER</w:t>
                  </w:r>
                  <w:r>
                    <w:rPr>
                      <w:b/>
                      <w:color w:val="FF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</w:rPr>
                    <w:t>NUMBER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u w:val="single" w:color="FE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u w:val="single" w:color="FE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6.6pt;margin-top:212.35pt;width:493.15pt;height:29.1pt;z-index:-251931648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 w:right="-1"/>
                  </w:pPr>
                  <w:r>
                    <w:t>The records listed below are authorized for destruction. There are no pending lawsuits or open records requests.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6.6pt;margin-top:253.8pt;width:472.85pt;height:15.3pt;z-index:-251930624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tabs>
                      <w:tab w:val="left" w:pos="9436"/>
                    </w:tabs>
                    <w:spacing w:before="10"/>
                    <w:ind w:left="20"/>
                  </w:pPr>
                  <w:r>
                    <w:t>Department/School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Representative/Title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36.65pt;margin-top:267.6pt;width:124.85pt;height:15.3pt;z-index:-251929600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Printed name &amp;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88.7pt;margin-top:267.6pt;width:24.55pt;height:15.3pt;z-index:-251928576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6.6pt;margin-top:515.55pt;width:147.45pt;height:15.3pt;z-index:-251927552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Authorized for destruction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4.65pt;margin-top:543.15pt;width:184.75pt;height:15.3pt;z-index:-251926528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tabs>
                      <w:tab w:val="left" w:pos="3675"/>
                    </w:tabs>
                    <w:spacing w:before="10"/>
                    <w:ind w:left="20"/>
                  </w:pPr>
                  <w:r>
                    <w:t>Date: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92.6pt;margin-top:556.95pt;width:155.55pt;height:15.3pt;z-index:-251925504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District RMO or Representative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6.6pt;margin-top:582.3pt;width:138.1pt;height:15.3pt;z-index:-251924480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Received for destruction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44.65pt;margin-top:609.9pt;width:184.75pt;height:15.3pt;z-index:-251923456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tabs>
                      <w:tab w:val="left" w:pos="3675"/>
                    </w:tabs>
                    <w:spacing w:before="10"/>
                    <w:ind w:left="20"/>
                  </w:pPr>
                  <w:r>
                    <w:t>Date: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28.6pt;margin-top:623.7pt;width:111.9pt;height:15.3pt;z-index:-251922432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HCDE Records Center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32.7pt;margin-top:649.25pt;width:146.75pt;height:15.3pt;z-index:-251921408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Disposal Center Certification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8.25pt;margin-top:674.35pt;width:475.45pt;height:15.3pt;z-index:-251920384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The records listed above were received for shredding at Vanish Document Shredding Company 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6.6pt;margin-top:701.9pt;width:473.1pt;height:15.3pt;z-index:-251919360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tabs>
                      <w:tab w:val="left" w:pos="2955"/>
                      <w:tab w:val="left" w:pos="9381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By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6.6pt;margin-top:715.7pt;width:24.55pt;height:15.3pt;z-index:-251918336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8.65pt;margin-top:715.7pt;width:132.95pt;height:15.3pt;z-index:-251917312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pStyle w:val="BodyText"/>
                    <w:spacing w:before="10"/>
                    <w:ind w:left="20"/>
                  </w:pPr>
                  <w:r>
                    <w:t>Printed name and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2.2pt;margin-top:283.35pt;width:343.05pt;height:15.25pt;z-index:-251916288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spacing w:before="18"/>
                    <w:ind w:left="1131" w:right="11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CONTENTS DESCRIPTION AND RANGE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95.25pt;margin-top:283.35pt;width:171.05pt;height:15.25pt;z-index:-251915264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spacing w:before="18"/>
                    <w:ind w:left="54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 OF BOXES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2.2pt;margin-top:298.6pt;width:343.05pt;height:21.75pt;z-index:-251914240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95.25pt;margin-top:298.6pt;width:171.05pt;height:21.75pt;z-index:-251913216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2.2pt;margin-top:320.35pt;width:343.05pt;height:21.6pt;z-index:-251912192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95.25pt;margin-top:320.35pt;width:171.05pt;height:21.6pt;z-index:-251911168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2.2pt;margin-top:341.95pt;width:343.05pt;height:21.75pt;z-index:-251910144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95.25pt;margin-top:341.95pt;width:171.05pt;height:21.75pt;z-index:-251909120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2.2pt;margin-top:363.65pt;width:343.05pt;height:21.6pt;z-index:-251908096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95.25pt;margin-top:363.65pt;width:171.05pt;height:21.6pt;z-index:-251907072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2.2pt;margin-top:385.25pt;width:343.05pt;height:21.75pt;z-index:-251906048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95.25pt;margin-top:385.25pt;width:171.05pt;height:21.75pt;z-index:-251905024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2.2pt;margin-top:406.95pt;width:343.05pt;height:21.65pt;z-index:-251904000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95.25pt;margin-top:406.95pt;width:171.05pt;height:21.65pt;z-index:-251902976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2.2pt;margin-top:428.6pt;width:343.05pt;height:21.75pt;z-index:-251901952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95.25pt;margin-top:428.6pt;width:171.05pt;height:21.75pt;z-index:-251900928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2.2pt;margin-top:450.3pt;width:343.05pt;height:21.6pt;z-index:-251899904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95.25pt;margin-top:450.3pt;width:171.05pt;height:21.6pt;z-index:-251898880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2.2pt;margin-top:471.9pt;width:343.05pt;height:29.65pt;z-index:-251897856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spacing w:before="125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color w:val="365F91"/>
                      <w:sz w:val="28"/>
                    </w:rPr>
                    <w:t>TOTAL BOXES TO BE DESTROYED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95.25pt;margin-top:471.9pt;width:171.05pt;height:29.65pt;z-index:-251896832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2.2pt;margin-top:161.3pt;width:272.85pt;height:37.1pt;z-index:-251895808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spacing w:before="50" w:line="330" w:lineRule="atLeast"/>
                    <w:ind w:left="468" w:right="3536" w:hanging="3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CLIENT NAME: (DISTRICT)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25pt;margin-top:161.3pt;width:241.25pt;height:37.1pt;z-index:-251894784;mso-position-horizontal-relative:page;mso-position-vertical-relative:page" filled="f" stroked="f">
            <v:textbox inset="0,0,0,0">
              <w:txbxContent>
                <w:p w:rsidR="00330BF0" w:rsidRDefault="0043125C">
                  <w:pPr>
                    <w:spacing w:before="104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DEPARTMENT NAME:</w:t>
                  </w:r>
                </w:p>
                <w:p w:rsidR="00330BF0" w:rsidRDefault="00330BF0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3.4pt;margin-top:146.1pt;width:101.4pt;height:12pt;z-index:-251893760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51.2pt;margin-top:254.5pt;width:277.25pt;height:12pt;z-index:-251892736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71.7pt;margin-top:543.85pt;width:156.75pt;height:12pt;z-index:-251891712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7.6pt;margin-top:545.45pt;width:252.05pt;height:12pt;z-index:-251890688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1.7pt;margin-top:610.6pt;width:156.75pt;height:12pt;z-index:-251889664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7.6pt;margin-top:612.2pt;width:252.05pt;height:12pt;z-index:-251888640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7.6pt;margin-top:702.6pt;width:146.8pt;height:12pt;z-index:-251887616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21.7pt;margin-top:702.6pt;width:306.8pt;height:12pt;z-index:-251886592;mso-position-horizontal-relative:page;mso-position-vertical-relative:page" filled="f" stroked="f">
            <v:textbox inset="0,0,0,0">
              <w:txbxContent>
                <w:p w:rsidR="00330BF0" w:rsidRDefault="00330BF0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30BF0">
      <w:type w:val="continuous"/>
      <w:pgSz w:w="12240" w:h="15840"/>
      <w:pgMar w:top="150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0BF0"/>
    <w:rsid w:val="00330BF0"/>
    <w:rsid w:val="004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5:docId w15:val="{59F5CC16-5685-44F0-B4F4-0610ECF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ctango</dc:creator>
  <cp:lastModifiedBy>MD SHAJEDUL ISLAM</cp:lastModifiedBy>
  <cp:revision>2</cp:revision>
  <dcterms:created xsi:type="dcterms:W3CDTF">2020-05-04T16:16:00Z</dcterms:created>
  <dcterms:modified xsi:type="dcterms:W3CDTF">2020-05-04T16:16:00Z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