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D" w:rsidRDefault="00303D75" w:rsidP="009D6606">
      <w:pPr>
        <w:spacing w:before="13" w:line="436" w:lineRule="exact"/>
        <w:jc w:val="center"/>
        <w:rPr>
          <w:rFonts w:ascii="Verdana" w:eastAsia="Verdana" w:hAnsi="Verdana" w:cs="Verdana"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spacing w:val="-1"/>
          <w:w w:val="115"/>
          <w:sz w:val="36"/>
          <w:szCs w:val="36"/>
        </w:rPr>
        <w:t>F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a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c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u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lt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y</w:t>
      </w:r>
      <w:r>
        <w:rPr>
          <w:rFonts w:ascii="Verdana" w:eastAsia="Verdana" w:hAnsi="Verdana" w:cs="Verdana"/>
          <w:spacing w:val="-58"/>
          <w:w w:val="115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Men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tori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ng</w:t>
      </w:r>
      <w:r>
        <w:rPr>
          <w:rFonts w:ascii="Verdana" w:eastAsia="Verdana" w:hAnsi="Verdana" w:cs="Verdana"/>
          <w:spacing w:val="-59"/>
          <w:w w:val="115"/>
          <w:sz w:val="36"/>
          <w:szCs w:val="36"/>
        </w:rPr>
        <w:t xml:space="preserve"> </w:t>
      </w:r>
      <w:r>
        <w:rPr>
          <w:rFonts w:ascii="Verdana" w:eastAsia="Verdana" w:hAnsi="Verdana" w:cs="Verdana"/>
          <w:w w:val="115"/>
          <w:sz w:val="36"/>
          <w:szCs w:val="36"/>
        </w:rPr>
        <w:t>–</w:t>
      </w:r>
      <w:r>
        <w:rPr>
          <w:rFonts w:ascii="Verdana" w:eastAsia="Verdana" w:hAnsi="Verdana" w:cs="Verdana"/>
          <w:spacing w:val="-58"/>
          <w:w w:val="115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N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eed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s</w:t>
      </w:r>
      <w:r>
        <w:rPr>
          <w:rFonts w:ascii="Verdana" w:eastAsia="Verdana" w:hAnsi="Verdana" w:cs="Verdana"/>
          <w:spacing w:val="-59"/>
          <w:w w:val="115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Ass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e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ss</w:t>
      </w:r>
      <w:r>
        <w:rPr>
          <w:rFonts w:ascii="Verdana" w:eastAsia="Verdana" w:hAnsi="Verdana" w:cs="Verdana"/>
          <w:spacing w:val="-2"/>
          <w:w w:val="115"/>
          <w:sz w:val="36"/>
          <w:szCs w:val="36"/>
        </w:rPr>
        <w:t>men</w:t>
      </w:r>
      <w:r>
        <w:rPr>
          <w:rFonts w:ascii="Verdana" w:eastAsia="Verdana" w:hAnsi="Verdana" w:cs="Verdana"/>
          <w:spacing w:val="-1"/>
          <w:w w:val="115"/>
          <w:sz w:val="36"/>
          <w:szCs w:val="36"/>
        </w:rPr>
        <w:t>t</w:t>
      </w:r>
    </w:p>
    <w:p w:rsidR="0009349D" w:rsidRDefault="0009349D" w:rsidP="009D6606">
      <w:pPr>
        <w:spacing w:line="290" w:lineRule="exact"/>
        <w:ind w:right="540"/>
        <w:jc w:val="center"/>
        <w:rPr>
          <w:rFonts w:ascii="Verdana" w:eastAsia="Verdana" w:hAnsi="Verdana" w:cs="Verdana"/>
          <w:sz w:val="24"/>
          <w:szCs w:val="24"/>
        </w:rPr>
      </w:pPr>
    </w:p>
    <w:p w:rsidR="0009349D" w:rsidRDefault="00303D75">
      <w:pPr>
        <w:pStyle w:val="BodyText"/>
        <w:ind w:right="818"/>
      </w:pPr>
      <w:r>
        <w:rPr>
          <w:spacing w:val="-1"/>
        </w:rPr>
        <w:t>Mentoring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rarely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all.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you?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79"/>
          <w:w w:val="99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gauge</w:t>
      </w:r>
      <w:r>
        <w:rPr>
          <w:spacing w:val="-8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mentoring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are,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met.</w:t>
      </w:r>
    </w:p>
    <w:p w:rsidR="0009349D" w:rsidRDefault="0009349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1485"/>
        <w:gridCol w:w="1980"/>
        <w:gridCol w:w="1620"/>
        <w:gridCol w:w="1980"/>
        <w:gridCol w:w="1980"/>
        <w:gridCol w:w="2001"/>
      </w:tblGrid>
      <w:tr w:rsidR="0009349D">
        <w:trPr>
          <w:trHeight w:hRule="exact" w:val="300"/>
        </w:trPr>
        <w:tc>
          <w:tcPr>
            <w:tcW w:w="3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09349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9349D" w:rsidRDefault="0009349D">
            <w:pPr>
              <w:pStyle w:val="TableParagraph"/>
              <w:spacing w:before="1" w:line="340" w:lineRule="exact"/>
              <w:rPr>
                <w:sz w:val="34"/>
                <w:szCs w:val="34"/>
              </w:rPr>
            </w:pPr>
          </w:p>
          <w:p w:rsidR="0009349D" w:rsidRDefault="00303D75">
            <w:pPr>
              <w:pStyle w:val="TableParagraph"/>
              <w:ind w:left="313" w:right="13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I’d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benefit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from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mentoring</w:t>
            </w:r>
            <w:r>
              <w:rPr>
                <w:rFonts w:ascii="Verdana" w:eastAsia="Verdana" w:hAnsi="Verdana" w:cs="Verdan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that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provides:</w:t>
            </w:r>
          </w:p>
          <w:p w:rsidR="0009349D" w:rsidRDefault="00303D75">
            <w:pPr>
              <w:pStyle w:val="TableParagraph"/>
              <w:spacing w:before="3"/>
              <w:ind w:left="466" w:right="46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(</w:t>
            </w:r>
            <w:r>
              <w:rPr>
                <w:rFonts w:ascii="Verdana"/>
                <w:i/>
                <w:spacing w:val="-1"/>
                <w:sz w:val="20"/>
              </w:rPr>
              <w:t>not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necessarily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in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order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of</w:t>
            </w:r>
            <w:r>
              <w:rPr>
                <w:rFonts w:ascii="Verdana"/>
                <w:i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priority)</w:t>
            </w:r>
          </w:p>
        </w:tc>
        <w:tc>
          <w:tcPr>
            <w:tcW w:w="110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spacing w:line="288" w:lineRule="exact"/>
              <w:ind w:left="17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 xml:space="preserve">Things </w:t>
            </w:r>
            <w:r>
              <w:rPr>
                <w:rFonts w:ascii="Verdana"/>
                <w:sz w:val="24"/>
              </w:rPr>
              <w:t>I</w:t>
            </w:r>
            <w:r>
              <w:rPr>
                <w:rFonts w:ascii="Verdana"/>
                <w:spacing w:val="-1"/>
                <w:sz w:val="24"/>
              </w:rPr>
              <w:t xml:space="preserve"> Could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Do</w:t>
            </w:r>
          </w:p>
        </w:tc>
      </w:tr>
      <w:tr w:rsidR="0009349D">
        <w:trPr>
          <w:trHeight w:hRule="exact" w:val="1469"/>
        </w:trPr>
        <w:tc>
          <w:tcPr>
            <w:tcW w:w="3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09349D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102" w:right="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don’t</w:t>
            </w:r>
            <w:r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really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have</w:t>
            </w:r>
            <w:r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need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this.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102" w:right="1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providing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very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(or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found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someone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else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help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with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this).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102" w:right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should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talk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possible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need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my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102" w:right="1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could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my</w:t>
            </w:r>
            <w:r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more</w:t>
            </w:r>
            <w:r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issue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102" w:right="29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should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find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another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offer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(list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any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possible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names)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ind w:left="282" w:right="19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Who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could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contact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help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identify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my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options?</w:t>
            </w:r>
          </w:p>
        </w:tc>
      </w:tr>
      <w:tr w:rsidR="0009349D">
        <w:trPr>
          <w:trHeight w:hRule="exact" w:val="497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conducting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research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scholarship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7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tenure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promotion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process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4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scholarly</w:t>
            </w:r>
            <w:r>
              <w:rPr>
                <w:rFonts w:ascii="Verdana"/>
                <w:spacing w:val="3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publications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2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Guidance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teaching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4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Advocacy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0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finding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2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Advice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service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0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Advice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navigating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 w:rsidR="009D6606">
              <w:rPr>
                <w:rFonts w:ascii="Verdana"/>
                <w:spacing w:val="-9"/>
                <w:sz w:val="20"/>
              </w:rPr>
              <w:t>ISU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systems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0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Advice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work-life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issues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7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establishing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professional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relationships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4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establishing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social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relationships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739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Someone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who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educate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department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take</w:t>
            </w:r>
            <w:r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mentoring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seriously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2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Support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sounding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board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4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Direct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frequent</w:t>
            </w:r>
            <w:r>
              <w:rPr>
                <w:rFonts w:ascii="Verdana"/>
                <w:spacing w:val="5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mentor</w:t>
            </w:r>
            <w:r>
              <w:rPr>
                <w:rFonts w:ascii="Verdana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communication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  <w:tr w:rsidR="0009349D">
        <w:trPr>
          <w:trHeight w:hRule="exact" w:val="492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settling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 w:rsidR="009D6606">
              <w:rPr>
                <w:rFonts w:ascii="Verdana"/>
                <w:sz w:val="20"/>
              </w:rPr>
              <w:t>SU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09349D"/>
        </w:tc>
      </w:tr>
    </w:tbl>
    <w:p w:rsidR="0009349D" w:rsidRDefault="0009349D">
      <w:pPr>
        <w:sectPr w:rsidR="0009349D">
          <w:type w:val="continuous"/>
          <w:pgSz w:w="15840" w:h="12240" w:orient="landscape"/>
          <w:pgMar w:top="600" w:right="260" w:bottom="280" w:left="640" w:header="720" w:footer="720" w:gutter="0"/>
          <w:cols w:space="720"/>
        </w:sectPr>
      </w:pPr>
    </w:p>
    <w:p w:rsidR="0009349D" w:rsidRDefault="0009349D">
      <w:pPr>
        <w:spacing w:before="20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9323"/>
      </w:tblGrid>
      <w:tr w:rsidR="0009349D">
        <w:trPr>
          <w:trHeight w:hRule="exact" w:val="47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spacing w:line="289" w:lineRule="exact"/>
              <w:ind w:left="1186" w:right="53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Mentoring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Characteristic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349D" w:rsidRDefault="00303D75">
            <w:pPr>
              <w:pStyle w:val="TableParagraph"/>
              <w:spacing w:line="289" w:lineRule="exact"/>
              <w:ind w:left="18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For</w:t>
            </w:r>
            <w:r>
              <w:rPr>
                <w:rFonts w:ascii="Verdana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Example:</w:t>
            </w:r>
          </w:p>
        </w:tc>
      </w:tr>
      <w:tr w:rsidR="0009349D">
        <w:trPr>
          <w:trHeight w:hRule="exact" w:val="61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guidance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conducting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research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scholarship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Pertinent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sources;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lab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management;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how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inspire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grad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students;</w:t>
            </w:r>
            <w:r>
              <w:rPr>
                <w:rFonts w:ascii="Verdana"/>
                <w:spacing w:val="6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budget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management;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communicating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with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funding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agencies;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61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21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guidance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tenure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promotion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process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ind w:left="3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attendance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P&amp;T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workshop;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show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examples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successful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dossiers;</w:t>
            </w:r>
            <w:r>
              <w:rPr>
                <w:rFonts w:ascii="Verdana"/>
                <w:spacing w:val="6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assistance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preparing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annual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review,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tenure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evaluation;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61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guidance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publications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Pertinent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journals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meetings;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how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reviewer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revision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requests;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dealing</w:t>
            </w:r>
            <w:r>
              <w:rPr>
                <w:rFonts w:ascii="Verdana"/>
                <w:spacing w:val="85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paper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rejection;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writing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efficiently;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collaborations;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61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8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guidance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about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teaching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Suggestions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class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inspiration;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attendance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teaching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workshop</w:t>
            </w:r>
            <w:r w:rsidR="009D6606"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20"/>
              </w:rPr>
              <w:t>;</w:t>
            </w:r>
            <w:r>
              <w:rPr>
                <w:rFonts w:ascii="Verdana"/>
                <w:spacing w:val="85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dealing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with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large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classes;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grading;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communication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boundaries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students;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73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Serve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advocate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Help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expedite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office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renovations;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represent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mentee’s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needs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concerns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chair/dean;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protect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mentee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from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inappropriate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demands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time,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department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politics;</w:t>
            </w:r>
            <w:r>
              <w:rPr>
                <w:rFonts w:ascii="Verdana" w:eastAsia="Verdana" w:hAnsi="Verdana" w:cs="Verdana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  <w:tr w:rsidR="0009349D">
        <w:trPr>
          <w:trHeight w:hRule="exact" w:val="61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21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help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finding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resources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Interface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dean,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etc.;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take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visit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grant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monitor;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make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aware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in-</w:t>
            </w:r>
            <w:r>
              <w:rPr>
                <w:rFonts w:ascii="Verdana"/>
                <w:spacing w:val="61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house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 w:rsidR="009D6606">
              <w:rPr>
                <w:rFonts w:ascii="Verdana"/>
                <w:spacing w:val="-8"/>
                <w:sz w:val="20"/>
              </w:rPr>
              <w:t>external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funding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opportunities;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73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advice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about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service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committees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volunteer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point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career;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importance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being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51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some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dept./college/university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committee;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appropriate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balance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service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time;</w:t>
            </w:r>
            <w:r>
              <w:rPr>
                <w:rFonts w:ascii="Verdana"/>
                <w:spacing w:val="8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73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ind w:left="102" w:right="18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Provide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advice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navigating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 w:rsidR="009D6606">
              <w:rPr>
                <w:rFonts w:ascii="Verdana"/>
                <w:sz w:val="20"/>
              </w:rPr>
              <w:t>SU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systems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ind w:left="354" w:right="49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Getting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budget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paperwork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approved;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names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key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people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administrative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offices;</w:t>
            </w:r>
            <w:r>
              <w:rPr>
                <w:rFonts w:ascii="Verdana" w:eastAsia="Verdana" w:hAnsi="Verdana" w:cs="Verdana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what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forms</w:t>
            </w:r>
            <w:r w:rsidR="009D6606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are needed for various purposes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early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9D6606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do they need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9D6606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be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submit</w:t>
            </w:r>
            <w:r w:rsidR="009D660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ted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how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“walk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paperwork”</w:t>
            </w:r>
            <w:r>
              <w:rPr>
                <w:rFonts w:ascii="Verdana" w:eastAsia="Verdana" w:hAnsi="Verdana" w:cs="Verdana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through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system;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  <w:tr w:rsidR="0009349D">
        <w:trPr>
          <w:trHeight w:hRule="exact" w:val="49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Advise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work-life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issues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How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ask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parental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and/or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other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leaves;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dual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career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assistance;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balancing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work</w:t>
            </w:r>
            <w:r>
              <w:rPr>
                <w:rFonts w:ascii="Verdana"/>
                <w:spacing w:val="7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life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responsibilities;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61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21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establish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professional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relationships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Arrange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meetings/lunches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colleagues;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introduce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administrators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potential</w:t>
            </w:r>
            <w:r>
              <w:rPr>
                <w:rFonts w:ascii="Verdana"/>
                <w:spacing w:val="89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faculty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collaborators;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invite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lunches;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61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21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establish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social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relationships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3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Invite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lunches,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events,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etc.;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social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gathering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introduce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similar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others;</w:t>
            </w:r>
            <w:r>
              <w:rPr>
                <w:rFonts w:ascii="Verdana"/>
                <w:spacing w:val="7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meet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regularly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informal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basis;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etc.</w:t>
            </w:r>
          </w:p>
        </w:tc>
      </w:tr>
      <w:tr w:rsidR="0009349D">
        <w:trPr>
          <w:trHeight w:hRule="exact" w:val="73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16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Educate,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department</w:t>
            </w:r>
            <w:r>
              <w:rPr>
                <w:rFonts w:ascii="Verdana"/>
                <w:spacing w:val="35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take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mentoring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seriously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Ask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get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dept.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meeting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agenda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talk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about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mentoring;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encourage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mentor</w:t>
            </w:r>
            <w:r>
              <w:rPr>
                <w:rFonts w:ascii="Verdana" w:eastAsia="Verdana" w:hAnsi="Verdana" w:cs="Verdan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gatherings;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talk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about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college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mentoring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policy;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endorse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practice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idea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that</w:t>
            </w:r>
            <w:r>
              <w:rPr>
                <w:rFonts w:ascii="Verdana" w:eastAsia="Verdana" w:hAnsi="Verdana" w:cs="Verdana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mentoring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nurturing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junior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faculty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entire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department’s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responsibility;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  <w:tr w:rsidR="0009349D">
        <w:trPr>
          <w:trHeight w:hRule="exact" w:val="49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spacing w:line="243" w:lineRule="exact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Offer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support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sensitive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anxiety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gauge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when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offer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advice,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etc.;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good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sounding</w:t>
            </w:r>
            <w:r>
              <w:rPr>
                <w:rFonts w:ascii="Verdana" w:eastAsia="Verdana" w:hAnsi="Verdana" w:cs="Verdana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board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listen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without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judgment;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remain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positive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encouraging,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not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critical;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  <w:tr w:rsidR="0009349D">
        <w:trPr>
          <w:trHeight w:hRule="exact" w:val="73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102" w:right="5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Encourage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direct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frequent</w:t>
            </w:r>
            <w:r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communication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>
            <w:pPr>
              <w:pStyle w:val="TableParagraph"/>
              <w:ind w:left="354" w:right="23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Schedule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regular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(not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haphazard)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frequent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meetings,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even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just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hello;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proactive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don’t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wait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issues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arise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ask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ways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assist;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schedule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some</w:t>
            </w:r>
            <w:r>
              <w:rPr>
                <w:rFonts w:ascii="Verdana" w:eastAsia="Verdana" w:hAnsi="Verdana" w:cs="Verdana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meetings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off-campus;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touch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until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tenure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decision;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  <w:tr w:rsidR="0009349D">
        <w:trPr>
          <w:trHeight w:hRule="exact" w:val="98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spacing w:line="243" w:lineRule="exact"/>
              <w:ind w:left="102" w:right="16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Help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with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settling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 w:rsidR="009D6606">
              <w:rPr>
                <w:rFonts w:ascii="Verdana"/>
                <w:sz w:val="20"/>
              </w:rPr>
              <w:t>SU</w:t>
            </w:r>
          </w:p>
        </w:tc>
        <w:tc>
          <w:tcPr>
            <w:tcW w:w="9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49D" w:rsidRDefault="00303D75" w:rsidP="009D6606">
            <w:pPr>
              <w:pStyle w:val="TableParagraph"/>
              <w:ind w:left="354" w:righ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sure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employment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paperwork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place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BEFORE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mentee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arrives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campus;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office,</w:t>
            </w:r>
            <w:r>
              <w:rPr>
                <w:rFonts w:ascii="Verdana" w:eastAsia="Verdana" w:hAnsi="Verdana" w:cs="Verdana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lab,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studio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ready;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provide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info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realtors,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day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care,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schools,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restaurants,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civic</w:t>
            </w:r>
            <w:r>
              <w:rPr>
                <w:rFonts w:ascii="Verdana" w:eastAsia="Verdana" w:hAnsi="Verdana" w:cs="Verdana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orgs,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community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action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groups,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introduce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around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campus;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take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campus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tour;</w:t>
            </w:r>
            <w:r>
              <w:rPr>
                <w:rFonts w:ascii="Verdana" w:eastAsia="Verdana" w:hAnsi="Verdana" w:cs="Verdana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info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about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unique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aspects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9D660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;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tips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9D6606">
              <w:rPr>
                <w:rFonts w:ascii="Verdana" w:eastAsia="Verdana" w:hAnsi="Verdana" w:cs="Verdana"/>
                <w:spacing w:val="-7"/>
                <w:sz w:val="20"/>
                <w:szCs w:val="20"/>
              </w:rPr>
              <w:t>Iowa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“culture;”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etc.</w:t>
            </w:r>
          </w:p>
        </w:tc>
      </w:tr>
    </w:tbl>
    <w:p w:rsidR="00CC0128" w:rsidRDefault="00CC0128"/>
    <w:p w:rsidR="009D6606" w:rsidRPr="009D6606" w:rsidRDefault="009D6606">
      <w:pPr>
        <w:rPr>
          <w:sz w:val="16"/>
          <w:szCs w:val="16"/>
        </w:rPr>
      </w:pPr>
      <w:r w:rsidRPr="009D6606">
        <w:rPr>
          <w:sz w:val="16"/>
          <w:szCs w:val="16"/>
        </w:rPr>
        <w:t>Adapted from “Faculty Mentoring – Needs Assessment” from University of Rhode Island.</w:t>
      </w:r>
    </w:p>
    <w:sectPr w:rsidR="009D6606" w:rsidRPr="009D6606">
      <w:pgSz w:w="15840" w:h="12240" w:orient="landscape"/>
      <w:pgMar w:top="64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D"/>
    <w:rsid w:val="0009349D"/>
    <w:rsid w:val="00303D75"/>
    <w:rsid w:val="00391573"/>
    <w:rsid w:val="009D6606"/>
    <w:rsid w:val="00CC0128"/>
    <w:rsid w:val="00C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24" w:hanging="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24" w:hanging="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mentee needs assessment appendix B.doc</vt:lpstr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mentee needs assessment appendix B.doc</dc:title>
  <dc:creator>Ashima</dc:creator>
  <cp:lastModifiedBy>Melanie Lee</cp:lastModifiedBy>
  <cp:revision>2</cp:revision>
  <dcterms:created xsi:type="dcterms:W3CDTF">2015-09-22T19:51:00Z</dcterms:created>
  <dcterms:modified xsi:type="dcterms:W3CDTF">2015-09-22T19:51:00Z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2008-01-29T00:00:00Z</vt:filetime>
  </property>
  <property fmtid="{D5CDD505-2E9C-101B-9397-08002B2CF9AE}" pid="3" name="LastSaved">
    <vt:filetime>2013-10-11T00:00:00Z</vt:filetime>
  </property>
</Properties>
</file>