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AC" w:rsidRDefault="00C14FAC" w:rsidP="00C14FAC">
      <w:pPr>
        <w:pStyle w:val="Heading1"/>
      </w:pPr>
      <w:bookmarkStart w:id="0" w:name="_GoBack"/>
      <w:r>
        <w:t>Comprehensive Need Assessment (CNA)</w:t>
      </w:r>
    </w:p>
    <w:bookmarkEnd w:id="0"/>
    <w:p w:rsidR="00C14FAC" w:rsidRDefault="00C14FAC" w:rsidP="00C14FAC">
      <w:pPr>
        <w:pStyle w:val="Heading2"/>
      </w:pPr>
      <w:r>
        <w:t>DIRECTIONS</w:t>
      </w:r>
    </w:p>
    <w:p w:rsidR="00C14FAC" w:rsidRDefault="00C14FAC" w:rsidP="00C14FAC">
      <w:r>
        <w:t xml:space="preserve">Use the scoring rubric to rate each indicator as a </w:t>
      </w:r>
      <w:proofErr w:type="gramStart"/>
      <w:r>
        <w:t>1</w:t>
      </w:r>
      <w:proofErr w:type="gramEnd"/>
      <w:r>
        <w:t xml:space="preserve">, 2, 3, or 4 (*see last page of CNA template for description of scoring rubric). </w:t>
      </w:r>
    </w:p>
    <w:p w:rsidR="00C14FAC" w:rsidRDefault="00C14FAC" w:rsidP="00C14FAC">
      <w:r>
        <w:t>Use only one rating per indicator.</w:t>
      </w:r>
    </w:p>
    <w:p w:rsidR="00C14FAC" w:rsidRDefault="00C14FAC" w:rsidP="00C14FAC">
      <w:pPr>
        <w:pStyle w:val="Heading3"/>
      </w:pPr>
      <w:r>
        <w:t>MATH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ATH CURRICULUM Rubric"/>
      </w:tblPr>
      <w:tblGrid>
        <w:gridCol w:w="6475"/>
        <w:gridCol w:w="720"/>
        <w:gridCol w:w="720"/>
        <w:gridCol w:w="720"/>
        <w:gridCol w:w="720"/>
      </w:tblGrid>
      <w:tr w:rsidR="00C14FAC" w:rsidTr="0013318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C14FAC" w:rsidRPr="00C14FAC" w:rsidRDefault="00C14FAC" w:rsidP="00C14FAC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C14FAC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C14FAC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C14FAC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C14FAC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C14FAC">
            <w:pPr>
              <w:pStyle w:val="ListNumber"/>
            </w:pPr>
            <w:r>
              <w:t xml:space="preserve">Curriculum </w:t>
            </w:r>
            <w:proofErr w:type="gramStart"/>
            <w:r>
              <w:t>is aligned</w:t>
            </w:r>
            <w:proofErr w:type="gramEnd"/>
            <w:r>
              <w:t xml:space="preserve"> to Minnesota standards and benchmarks.</w:t>
            </w:r>
          </w:p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C14FAC">
            <w:pPr>
              <w:pStyle w:val="ListNumber"/>
            </w:pPr>
            <w:r>
              <w:t>Teachers have developed common pacing guides for the year.</w:t>
            </w:r>
          </w:p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C14FAC">
            <w:pPr>
              <w:pStyle w:val="ListNumber"/>
            </w:pPr>
            <w:r>
              <w:t>Teachers use a specific scope and sequence for their content area, grade or course and understand how it relates to the grades above and below those taught.</w:t>
            </w:r>
          </w:p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C14FAC">
            <w:pPr>
              <w:pStyle w:val="ListNumber"/>
            </w:pPr>
            <w:r>
              <w:t>Teachers have ‘unpacked’ the standards and benchmarks to identify specific content and skill based learning targets.</w:t>
            </w:r>
          </w:p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C14FAC">
            <w:pPr>
              <w:pStyle w:val="ListNumber"/>
            </w:pPr>
            <w:r>
              <w:t>Curriculum addresses diversity of learning levels, language levels, and culture/ethnicity.</w:t>
            </w:r>
            <w:r>
              <w:tab/>
            </w:r>
          </w:p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  <w:tc>
          <w:tcPr>
            <w:tcW w:w="720" w:type="dxa"/>
          </w:tcPr>
          <w:p w:rsidR="00C14FAC" w:rsidRDefault="00C14FAC" w:rsidP="00C14FAC"/>
        </w:tc>
      </w:tr>
    </w:tbl>
    <w:p w:rsidR="00C14FAC" w:rsidRDefault="00C14FAC" w:rsidP="00C14FAC">
      <w:r>
        <w:t xml:space="preserve"> </w:t>
      </w:r>
    </w:p>
    <w:p w:rsidR="00C14FAC" w:rsidRDefault="00C14FAC" w:rsidP="00C14FAC">
      <w:pPr>
        <w:pStyle w:val="Heading3"/>
      </w:pPr>
      <w:r>
        <w:t>MATH INSTRUCTION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MATH INSTRUCTION Rubric"/>
      </w:tblPr>
      <w:tblGrid>
        <w:gridCol w:w="6475"/>
        <w:gridCol w:w="720"/>
        <w:gridCol w:w="720"/>
        <w:gridCol w:w="720"/>
        <w:gridCol w:w="720"/>
      </w:tblGrid>
      <w:tr w:rsidR="00C14FAC" w:rsidTr="0013318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  <w:numPr>
                <w:ilvl w:val="0"/>
                <w:numId w:val="29"/>
              </w:numPr>
            </w:pPr>
            <w:r w:rsidRPr="00C14FAC">
              <w:t xml:space="preserve">Instructional units </w:t>
            </w:r>
            <w:proofErr w:type="gramStart"/>
            <w:r w:rsidRPr="00C14FAC">
              <w:t>are planned</w:t>
            </w:r>
            <w:proofErr w:type="gramEnd"/>
            <w:r w:rsidRPr="00C14FAC">
              <w:t xml:space="preserve"> using the standards and benchmarks.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</w:pPr>
            <w:r w:rsidRPr="00C14FAC">
              <w:t>Lessons are planned around specific standards and benchmarks and learning objectives.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</w:pPr>
            <w:r w:rsidRPr="00C14FAC">
              <w:t>Teachers use evidence-based teaching strategies that have the greatest impact on student achievement including differentiated strategies to accommodate learning levels, E</w:t>
            </w:r>
            <w:r w:rsidR="00133189">
              <w:t xml:space="preserve">nglish </w:t>
            </w:r>
            <w:r w:rsidRPr="00C14FAC">
              <w:t>L</w:t>
            </w:r>
            <w:r w:rsidR="00133189">
              <w:t>anguage Development (EL</w:t>
            </w:r>
            <w:r w:rsidRPr="00C14FAC">
              <w:t>D</w:t>
            </w:r>
            <w:r w:rsidR="00133189">
              <w:t>)</w:t>
            </w:r>
            <w:r w:rsidRPr="00C14FAC">
              <w:t xml:space="preserve"> students, and </w:t>
            </w:r>
            <w:r>
              <w:t>s</w:t>
            </w:r>
            <w:r w:rsidRPr="00C14FAC">
              <w:t xml:space="preserve">pecial </w:t>
            </w:r>
            <w:r>
              <w:t>e</w:t>
            </w:r>
            <w:r w:rsidRPr="00C14FAC">
              <w:t>ducation students.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</w:pPr>
            <w:r w:rsidRPr="00C14FAC">
              <w:t xml:space="preserve">Teachers use evidence-based teaching behaviors that have the greatest impact on student achievement. </w:t>
            </w:r>
            <w:r w:rsidRPr="00C14FAC">
              <w:tab/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</w:pPr>
            <w:r>
              <w:t>Teachers use a variety of instructional modes to engage students. (i.e., whole group, small group, coaching, computer based 1-1).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</w:pPr>
            <w:r>
              <w:t>Teachers have the flexibility to re-group students as needed for re-teaching or enhancing particular skills and concepts.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</w:pPr>
            <w:r>
              <w:t>Teachers have the time to analyze data and re-teach particular skills and concepts as needed.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Pr="00C14FAC" w:rsidRDefault="00C14FAC" w:rsidP="00C14FAC">
            <w:pPr>
              <w:pStyle w:val="ListNumber"/>
            </w:pPr>
            <w:r>
              <w:t>Teachers have the materials and technology needed for effective instruction.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C14FAC">
            <w:pPr>
              <w:pStyle w:val="ListNumber"/>
            </w:pPr>
            <w:r>
              <w:t>Teachers are effective in creating relationships with students to enhance engagement in learning.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</w:tbl>
    <w:p w:rsidR="00C14FAC" w:rsidRDefault="00C14FAC" w:rsidP="00C14FAC"/>
    <w:p w:rsidR="00C14FAC" w:rsidRDefault="00C14FAC" w:rsidP="00C14FAC">
      <w:pPr>
        <w:pStyle w:val="Heading3"/>
      </w:pPr>
      <w:r>
        <w:lastRenderedPageBreak/>
        <w:t>READING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READING CURRICULUM Rubric"/>
      </w:tblPr>
      <w:tblGrid>
        <w:gridCol w:w="6475"/>
        <w:gridCol w:w="720"/>
        <w:gridCol w:w="720"/>
        <w:gridCol w:w="720"/>
        <w:gridCol w:w="720"/>
      </w:tblGrid>
      <w:tr w:rsidR="00C14FAC" w:rsidTr="0013318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C14FAC" w:rsidRPr="00C14FAC" w:rsidRDefault="00C14FAC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BF0905">
            <w:pPr>
              <w:pStyle w:val="ListNumber"/>
              <w:numPr>
                <w:ilvl w:val="0"/>
                <w:numId w:val="38"/>
              </w:numPr>
            </w:pPr>
            <w:r>
              <w:t xml:space="preserve">Curriculum </w:t>
            </w:r>
            <w:proofErr w:type="gramStart"/>
            <w:r>
              <w:t>is aligned</w:t>
            </w:r>
            <w:proofErr w:type="gramEnd"/>
            <w:r>
              <w:t xml:space="preserve"> to Minnesota standards and benchmarks.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BF0905">
            <w:pPr>
              <w:pStyle w:val="ListNumber"/>
            </w:pPr>
            <w:r>
              <w:t>Teachers have developed common pacing guides for the year.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BF0905">
            <w:pPr>
              <w:pStyle w:val="ListNumber"/>
            </w:pPr>
            <w:r>
              <w:t>Teachers use a specific scope and sequence for their content area, grade or course and understand how it relates to the grades above and below those taught.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BF0905">
            <w:pPr>
              <w:pStyle w:val="ListNumber"/>
            </w:pPr>
            <w:r>
              <w:t>Teachers have ‘unpacked’ the standards and benchmarks to identify specific content and skill based learning targets.</w:t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  <w:tr w:rsidR="00C14FAC" w:rsidTr="00133189">
        <w:trPr>
          <w:cantSplit/>
        </w:trPr>
        <w:tc>
          <w:tcPr>
            <w:tcW w:w="6475" w:type="dxa"/>
          </w:tcPr>
          <w:p w:rsidR="00C14FAC" w:rsidRDefault="00C14FAC" w:rsidP="00BF0905">
            <w:pPr>
              <w:pStyle w:val="ListNumber"/>
            </w:pPr>
            <w:r>
              <w:t>Curriculum addresses diversity of learning levels, language levels, and culture/ethnicity.</w:t>
            </w:r>
            <w:r>
              <w:tab/>
            </w:r>
          </w:p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  <w:tc>
          <w:tcPr>
            <w:tcW w:w="720" w:type="dxa"/>
          </w:tcPr>
          <w:p w:rsidR="00C14FAC" w:rsidRDefault="00C14FAC" w:rsidP="00506F0F"/>
        </w:tc>
      </w:tr>
    </w:tbl>
    <w:p w:rsidR="00C14FAC" w:rsidRDefault="00C14FAC" w:rsidP="00C14FAC"/>
    <w:p w:rsidR="00C14FAC" w:rsidRDefault="00C14FAC" w:rsidP="00242F42">
      <w:pPr>
        <w:pStyle w:val="Heading3"/>
      </w:pPr>
      <w:r>
        <w:t>READING INSTRUCTION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READING INSTRUCTION Rubric"/>
      </w:tblPr>
      <w:tblGrid>
        <w:gridCol w:w="6475"/>
        <w:gridCol w:w="720"/>
        <w:gridCol w:w="720"/>
        <w:gridCol w:w="720"/>
        <w:gridCol w:w="720"/>
      </w:tblGrid>
      <w:tr w:rsidR="00242F42" w:rsidTr="0013318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242F42">
            <w:pPr>
              <w:pStyle w:val="ListNumber"/>
              <w:numPr>
                <w:ilvl w:val="0"/>
                <w:numId w:val="30"/>
              </w:numPr>
            </w:pPr>
            <w:r w:rsidRPr="00C14FAC">
              <w:t xml:space="preserve">Instructional units </w:t>
            </w:r>
            <w:proofErr w:type="gramStart"/>
            <w:r w:rsidRPr="00C14FAC">
              <w:t>are planned</w:t>
            </w:r>
            <w:proofErr w:type="gramEnd"/>
            <w:r w:rsidRPr="00C14FAC">
              <w:t xml:space="preserve"> using the standards and benchmarks.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 w:rsidRPr="00C14FAC">
              <w:t>Lessons are planned around specific standards and benchmarks and learning objectives.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 w:rsidRPr="00C14FAC">
              <w:t xml:space="preserve">Teachers use evidence-based teaching strategies that have the greatest impact on student achievement including differentiated strategies to accommodate learning levels, </w:t>
            </w:r>
            <w:r w:rsidR="00133189" w:rsidRPr="00C14FAC">
              <w:t>E</w:t>
            </w:r>
            <w:r w:rsidR="00133189">
              <w:t xml:space="preserve">nglish </w:t>
            </w:r>
            <w:r w:rsidR="00133189" w:rsidRPr="00C14FAC">
              <w:t>L</w:t>
            </w:r>
            <w:r w:rsidR="00133189">
              <w:t>anguage Development (EL</w:t>
            </w:r>
            <w:r w:rsidR="00133189" w:rsidRPr="00C14FAC">
              <w:t>D</w:t>
            </w:r>
            <w:r w:rsidR="00133189">
              <w:t>)</w:t>
            </w:r>
            <w:r w:rsidR="00133189" w:rsidRPr="00C14FAC">
              <w:t xml:space="preserve"> </w:t>
            </w:r>
            <w:r w:rsidRPr="00C14FAC">
              <w:t xml:space="preserve">students, and </w:t>
            </w:r>
            <w:r>
              <w:t>s</w:t>
            </w:r>
            <w:r w:rsidRPr="00C14FAC">
              <w:t xml:space="preserve">pecial </w:t>
            </w:r>
            <w:r>
              <w:t>e</w:t>
            </w:r>
            <w:r w:rsidRPr="00C14FAC">
              <w:t>ducation students.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 w:rsidRPr="00C14FAC">
              <w:t xml:space="preserve">Teachers use evidence-based teaching behaviors that have the greatest impact on student achievement. </w:t>
            </w:r>
            <w:r w:rsidRPr="00C14FAC"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use a variety of instructional modes to engage students. (i.e., whole group, small group, coaching, computer based 1-1).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have the flexibility to re-group students as needed for re-teaching or enhancing particular skills and concepts.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have the time to analyze data and re-teach particular skills and concepts as needed.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have the materials and technology needed for effective instruction.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Teachers are effective in creating relationships with students to enhance engagement in learning.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242F42" w:rsidRDefault="00242F42" w:rsidP="00BF0905">
      <w:pPr>
        <w:spacing w:after="240"/>
      </w:pPr>
      <w:r>
        <w:t xml:space="preserve"> </w:t>
      </w:r>
    </w:p>
    <w:p w:rsidR="00C14FAC" w:rsidRDefault="00C14FAC" w:rsidP="00242F42">
      <w:pPr>
        <w:pStyle w:val="Heading3"/>
      </w:pPr>
      <w:r>
        <w:t>ASSESSMENT AND USE OF DATA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ASSESSMENT AND USE OF DATA Rubric"/>
      </w:tblPr>
      <w:tblGrid>
        <w:gridCol w:w="6475"/>
        <w:gridCol w:w="720"/>
        <w:gridCol w:w="720"/>
        <w:gridCol w:w="720"/>
        <w:gridCol w:w="720"/>
      </w:tblGrid>
      <w:tr w:rsidR="00242F42" w:rsidTr="0013318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242F42">
            <w:pPr>
              <w:pStyle w:val="ListNumber"/>
              <w:numPr>
                <w:ilvl w:val="0"/>
                <w:numId w:val="31"/>
              </w:numPr>
            </w:pPr>
            <w:r>
              <w:t>Teachers use data on a daily basis to inform instruction.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use a specific system for tracking and reporting achievement to students and families.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collaborate with other teachers to analyze data and develop interventions for students below grade level.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lastRenderedPageBreak/>
              <w:t>Teachers collaborate with other teachers to analyze data and develop extensions for students above grade level.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use weekly planned formative assessments to inform instruction and develop interventions.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use monthly planned formative assessments to inform instruction and develop interventions.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use quarterly planned formative assessments to inform instruction and develop interventions.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Teachers use summative assessments to set achievement goals for students.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13318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Teachers analyze summative assessments to identify gaps and redundancies in curriculum and instruction.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242F42" w:rsidRDefault="00242F42" w:rsidP="00242F42">
      <w:pPr>
        <w:pStyle w:val="Heading3"/>
      </w:pPr>
      <w:r>
        <w:t xml:space="preserve"> </w:t>
      </w:r>
    </w:p>
    <w:p w:rsidR="00C14FAC" w:rsidRDefault="00242F42" w:rsidP="00242F42">
      <w:pPr>
        <w:pStyle w:val="Heading3"/>
      </w:pPr>
      <w:r>
        <w:t>P</w:t>
      </w:r>
      <w:r w:rsidR="00C14FAC">
        <w:t>ROFESSIONAL DEVELOPMENT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PROFESSIONAL DEVELOPMENT Rubric"/>
      </w:tblPr>
      <w:tblGrid>
        <w:gridCol w:w="6475"/>
        <w:gridCol w:w="720"/>
        <w:gridCol w:w="720"/>
        <w:gridCol w:w="720"/>
        <w:gridCol w:w="720"/>
      </w:tblGrid>
      <w:tr w:rsidR="00242F42" w:rsidTr="00506F0F">
        <w:trPr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506F0F">
        <w:tc>
          <w:tcPr>
            <w:tcW w:w="6475" w:type="dxa"/>
          </w:tcPr>
          <w:p w:rsidR="00242F42" w:rsidRPr="00C14FAC" w:rsidRDefault="00827A2C" w:rsidP="00827A2C">
            <w:pPr>
              <w:pStyle w:val="ListNumber"/>
              <w:numPr>
                <w:ilvl w:val="0"/>
                <w:numId w:val="32"/>
              </w:numPr>
            </w:pPr>
            <w:r>
              <w:t>Annually assesses p</w:t>
            </w:r>
            <w:r w:rsidR="00242F42">
              <w:t xml:space="preserve">rofessional </w:t>
            </w:r>
            <w:r>
              <w:t>d</w:t>
            </w:r>
            <w:r w:rsidR="00242F42">
              <w:t>evelopment needs for teachers and administrators.</w:t>
            </w:r>
            <w:r w:rsidR="00242F42"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Pr="00C14FAC" w:rsidRDefault="00827A2C" w:rsidP="00827A2C">
            <w:pPr>
              <w:pStyle w:val="ListNumber"/>
            </w:pPr>
            <w:r>
              <w:t xml:space="preserve">Designs and implements an </w:t>
            </w:r>
            <w:r w:rsidR="00242F42">
              <w:t xml:space="preserve">annual </w:t>
            </w:r>
            <w:r>
              <w:t>p</w:t>
            </w:r>
            <w:r w:rsidR="00242F42">
              <w:t xml:space="preserve">rofessional </w:t>
            </w:r>
            <w:r>
              <w:t>d</w:t>
            </w:r>
            <w:r w:rsidR="00242F42">
              <w:t xml:space="preserve">evelopment plan for all staff </w:t>
            </w:r>
            <w:r>
              <w:t xml:space="preserve">including </w:t>
            </w:r>
            <w:r w:rsidR="00242F42">
              <w:t>a summative report.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Pr="00C14FAC" w:rsidRDefault="00827A2C" w:rsidP="00827A2C">
            <w:pPr>
              <w:pStyle w:val="ListNumber"/>
            </w:pPr>
            <w:r>
              <w:t>Ensures p</w:t>
            </w:r>
            <w:r w:rsidR="00242F42">
              <w:t xml:space="preserve">rofessional </w:t>
            </w:r>
            <w:r>
              <w:t>d</w:t>
            </w:r>
            <w:r w:rsidR="00242F42">
              <w:t>evelopment is job-embedded and focused on school achievement goals.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Pr="00C14FAC" w:rsidRDefault="00827A2C" w:rsidP="00827A2C">
            <w:pPr>
              <w:pStyle w:val="ListNumber"/>
            </w:pPr>
            <w:proofErr w:type="gramStart"/>
            <w:r>
              <w:t>Provides o</w:t>
            </w:r>
            <w:r w:rsidR="00242F42">
              <w:t xml:space="preserve">ngoing support by leadership during the implementation of </w:t>
            </w:r>
            <w:r>
              <w:t>p</w:t>
            </w:r>
            <w:r w:rsidR="00242F42">
              <w:t xml:space="preserve">rofessional </w:t>
            </w:r>
            <w:r>
              <w:t>d</w:t>
            </w:r>
            <w:r w:rsidR="00242F42">
              <w:t>evelopment.</w:t>
            </w:r>
            <w:proofErr w:type="gramEnd"/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Focuses on connecting an evidence-based instructional strategy/practice with assessment and instruction in context of specific content.</w:t>
            </w:r>
            <w:proofErr w:type="gramEnd"/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Provides opportunity for discourse about new knowledge related to existing structures in classroom after use of new knowledge in classroom.</w:t>
            </w:r>
            <w:proofErr w:type="gramEnd"/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Facilitates opportunity for observation of shared teaching practices and analysis of related student work.</w:t>
            </w:r>
            <w:proofErr w:type="gramEnd"/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Facilitates connections between fidelity of implementation and student achievement to strengthen and sustain effective instructional strategies/practices.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506F0F">
        <w:tc>
          <w:tcPr>
            <w:tcW w:w="6475" w:type="dxa"/>
          </w:tcPr>
          <w:p w:rsidR="00242F42" w:rsidRDefault="00827A2C" w:rsidP="00827A2C">
            <w:pPr>
              <w:pStyle w:val="ListNumber"/>
            </w:pPr>
            <w:proofErr w:type="gramStart"/>
            <w:r>
              <w:t>Evaluates t</w:t>
            </w:r>
            <w:r w:rsidR="00242F42">
              <w:t xml:space="preserve">he </w:t>
            </w:r>
            <w:r>
              <w:t>p</w:t>
            </w:r>
            <w:r w:rsidR="00242F42">
              <w:t xml:space="preserve">rofessional </w:t>
            </w:r>
            <w:r>
              <w:t>d</w:t>
            </w:r>
            <w:r w:rsidR="00242F42">
              <w:t>evelopment plan using surveys, fidelity of implementation data, school achievement data, and other feedback.</w:t>
            </w:r>
            <w:proofErr w:type="gramEnd"/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C14FAC" w:rsidRDefault="00242F42" w:rsidP="00C14FAC">
      <w:r>
        <w:t xml:space="preserve"> </w:t>
      </w:r>
    </w:p>
    <w:p w:rsidR="00C14FAC" w:rsidRDefault="00242F42" w:rsidP="00242F42">
      <w:pPr>
        <w:pStyle w:val="Heading3"/>
      </w:pPr>
      <w:r>
        <w:t>LEARNING TEAMS (</w:t>
      </w:r>
      <w:r w:rsidR="00C14FAC">
        <w:t xml:space="preserve">Professional Learning Communities)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LEARNING TEAMS  Rubric"/>
      </w:tblPr>
      <w:tblGrid>
        <w:gridCol w:w="6475"/>
        <w:gridCol w:w="720"/>
        <w:gridCol w:w="720"/>
        <w:gridCol w:w="720"/>
        <w:gridCol w:w="720"/>
      </w:tblGrid>
      <w:tr w:rsidR="00242F42" w:rsidTr="00827A2C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242F42">
            <w:pPr>
              <w:pStyle w:val="ListNumber"/>
              <w:numPr>
                <w:ilvl w:val="0"/>
                <w:numId w:val="33"/>
              </w:numPr>
            </w:pPr>
            <w:r>
              <w:t>School personnel are committed to proficiency for all.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827A2C">
            <w:pPr>
              <w:pStyle w:val="ListNumber"/>
            </w:pPr>
            <w:r>
              <w:t>School personnel have a shared mission, vision and values.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School personnel use student achievement SMART goals.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School personnel are committed to continuous improvement.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School personnel are results oriented.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lastRenderedPageBreak/>
              <w:t>Instruction-Focused Learning Teams are established.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Learning Teams establish short-term and long-term student achievement goals.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Learning Teams create common assessments and analyze the data.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 xml:space="preserve">Implements monthly meetings with principal and all learning team facilitators to discuss and coordinate learning </w:t>
            </w:r>
            <w:proofErr w:type="gramStart"/>
            <w:r>
              <w:t>team work</w:t>
            </w:r>
            <w:proofErr w:type="gramEnd"/>
            <w:r>
              <w:t xml:space="preserve"> as well as problem solving issues focused on instructional improvement.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827A2C">
            <w:pPr>
              <w:pStyle w:val="ListNumber"/>
            </w:pPr>
            <w:r>
              <w:t xml:space="preserve">Focuses on instructional problem specific to content area spanning all instructional units and </w:t>
            </w:r>
            <w:proofErr w:type="gramStart"/>
            <w:r>
              <w:t>linked</w:t>
            </w:r>
            <w:proofErr w:type="gramEnd"/>
            <w:r>
              <w:t xml:space="preserve"> to Minnesota</w:t>
            </w:r>
            <w:r w:rsidR="00827A2C">
              <w:t>’s a</w:t>
            </w:r>
            <w:r>
              <w:t xml:space="preserve">cademic </w:t>
            </w:r>
            <w:r w:rsidR="00827A2C">
              <w:t>s</w:t>
            </w:r>
            <w:r>
              <w:t>tandards.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Compares and analyzes student work across multiple classrooms to determine next steps for instruction to refine understanding and solve recursive instructional problem.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Identifies/selects evidence-based instructional strategy/practice related to content and hypothesized root cause to solve recursive instructional problem in content area.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proofErr w:type="gramStart"/>
            <w:r>
              <w:t>Collaborates to measure fidelity of implementation of evidence-based instructional strategy/practice focused on improving recursive instructional problem and increasing student achievement.</w:t>
            </w:r>
            <w:proofErr w:type="gramEnd"/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242F42" w:rsidRDefault="00242F42" w:rsidP="00C14FAC">
      <w:r>
        <w:t xml:space="preserve"> </w:t>
      </w:r>
    </w:p>
    <w:p w:rsidR="00C14FAC" w:rsidRDefault="00C14FAC" w:rsidP="00242F42">
      <w:pPr>
        <w:pStyle w:val="Heading3"/>
      </w:pPr>
      <w:r>
        <w:t>FAMILY ENGAGEMENT AND STUDENT LEARNING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FAMILY ENGAGEMENT AND STUDENT LEARNING Rubric"/>
      </w:tblPr>
      <w:tblGrid>
        <w:gridCol w:w="6475"/>
        <w:gridCol w:w="720"/>
        <w:gridCol w:w="720"/>
        <w:gridCol w:w="720"/>
        <w:gridCol w:w="720"/>
      </w:tblGrid>
      <w:tr w:rsidR="00242F42" w:rsidTr="00827A2C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242F42">
            <w:pPr>
              <w:pStyle w:val="ListNumber"/>
              <w:numPr>
                <w:ilvl w:val="0"/>
                <w:numId w:val="34"/>
              </w:numPr>
            </w:pPr>
            <w:r>
              <w:t xml:space="preserve">School Improvement Plan instructional strategy(s) action steps </w:t>
            </w:r>
            <w:proofErr w:type="gramStart"/>
            <w:r w:rsidR="00827A2C">
              <w:t xml:space="preserve">are </w:t>
            </w:r>
            <w:r>
              <w:t>designed</w:t>
            </w:r>
            <w:proofErr w:type="gramEnd"/>
            <w:r>
              <w:t xml:space="preserve"> for families to engage with teachers on implementation of evidence-based instructional strategies to maximize student learning.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Measure and use of pre</w:t>
            </w:r>
            <w:r w:rsidR="00827A2C">
              <w:t>-</w:t>
            </w:r>
            <w:r>
              <w:t xml:space="preserve"> and post-analysis of family understanding on how to help their child learn mathematics and reading </w:t>
            </w:r>
            <w:r w:rsidRPr="00BF0905">
              <w:t>to adjust family experiences</w:t>
            </w:r>
            <w:r>
              <w:t>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Staff's ability to share data directly with students, when developmentally appropriate, so students can talk to family and take greater responsibility for own academic progress</w:t>
            </w:r>
            <w:r w:rsidR="00827A2C">
              <w:t>.</w:t>
            </w:r>
            <w:proofErr w:type="gramEnd"/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Families and students ar</w:t>
            </w:r>
            <w:r w:rsidR="00827A2C">
              <w:t>e active partners with school in</w:t>
            </w:r>
            <w:r>
              <w:t xml:space="preserve"> collaboratively establishing clear goals for academic success, co-developing action plan for academic growth, and specifying roles for teacher, student and parent in achieving goals.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133189">
            <w:pPr>
              <w:pStyle w:val="ListNumber"/>
            </w:pPr>
            <w:r>
              <w:t xml:space="preserve">Interactive parent-student-teacher conferences </w:t>
            </w:r>
            <w:proofErr w:type="gramStart"/>
            <w:r w:rsidR="00827A2C">
              <w:t>are held</w:t>
            </w:r>
            <w:proofErr w:type="gramEnd"/>
            <w:r w:rsidR="00827A2C">
              <w:t xml:space="preserve"> </w:t>
            </w:r>
            <w:r>
              <w:t xml:space="preserve">at least two times per year to discuss how parent can help child with learning related to </w:t>
            </w:r>
            <w:r w:rsidRPr="00133189">
              <w:t xml:space="preserve">Minnesota’s </w:t>
            </w:r>
            <w:r w:rsidR="00E12839" w:rsidRPr="00133189">
              <w:t xml:space="preserve">K-12 </w:t>
            </w:r>
            <w:r w:rsidR="00133189">
              <w:t>a</w:t>
            </w:r>
            <w:r w:rsidRPr="00133189">
              <w:t xml:space="preserve">cademic </w:t>
            </w:r>
            <w:r w:rsidR="00133189">
              <w:t>s</w:t>
            </w:r>
            <w:r w:rsidRPr="00133189">
              <w:t>tandards</w:t>
            </w:r>
            <w:r>
              <w:t>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lastRenderedPageBreak/>
              <w:t>Multiple interactive family experiences</w:t>
            </w:r>
            <w:r w:rsidR="00827A2C">
              <w:t xml:space="preserve"> are available for parents</w:t>
            </w:r>
            <w:r>
              <w:t xml:space="preserve"> to learn about evidence-based instructional strategies/practices </w:t>
            </w:r>
            <w:proofErr w:type="gramStart"/>
            <w:r>
              <w:t>being implemented</w:t>
            </w:r>
            <w:proofErr w:type="gramEnd"/>
            <w:r>
              <w:t xml:space="preserve"> in classroom with constructive suggestions and practice on how parents can assist their child.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133189">
            <w:pPr>
              <w:pStyle w:val="ListNumber"/>
            </w:pPr>
            <w:r>
              <w:t xml:space="preserve">Multiple methods of communication (e.g., printed, electronic, face-to-face) between teachers and families about ongoing student performance on </w:t>
            </w:r>
            <w:r w:rsidRPr="00133189">
              <w:t xml:space="preserve">Minnesota’s </w:t>
            </w:r>
            <w:r w:rsidR="00E12839" w:rsidRPr="00133189">
              <w:t xml:space="preserve">K-12 </w:t>
            </w:r>
            <w:r w:rsidR="00133189">
              <w:t>a</w:t>
            </w:r>
            <w:r w:rsidRPr="00133189">
              <w:t xml:space="preserve">cademic </w:t>
            </w:r>
            <w:r w:rsidR="00133189">
              <w:t>s</w:t>
            </w:r>
            <w:r w:rsidRPr="00133189">
              <w:t>tandards</w:t>
            </w:r>
            <w:r>
              <w:t xml:space="preserve"> as well as learning expectations both in and out of classroom.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 xml:space="preserve">Staff's ability to understand, </w:t>
            </w:r>
            <w:proofErr w:type="gramStart"/>
            <w:r>
              <w:t>communicate</w:t>
            </w:r>
            <w:proofErr w:type="gramEnd"/>
            <w:r>
              <w:t xml:space="preserve"> with, and effectively interact with diverse families to increase student achievement, especially culturally and linguistically responsive ways to connect with families.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 xml:space="preserve">Structures </w:t>
            </w:r>
            <w:proofErr w:type="gramStart"/>
            <w:r>
              <w:t>are developed</w:t>
            </w:r>
            <w:proofErr w:type="gramEnd"/>
            <w:r>
              <w:t xml:space="preserve"> to help families personalize home learning activities to reflect own cultural differences and/or strengthen relevance of learning for student.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 xml:space="preserve">Out-of-school learning experiences (at home and other programs) directly related to concepts </w:t>
            </w:r>
            <w:proofErr w:type="gramStart"/>
            <w:r>
              <w:t>being developed</w:t>
            </w:r>
            <w:proofErr w:type="gramEnd"/>
            <w:r>
              <w:t xml:space="preserve"> in classroom, especially those skills related to evidence-based learning strategies being implemented.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827A2C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 xml:space="preserve">Family awareness of community-based learning </w:t>
            </w:r>
            <w:r w:rsidR="00E12839">
              <w:t>opportunities linked to student-</w:t>
            </w:r>
            <w:r>
              <w:t>specific learning needs.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242F42" w:rsidRDefault="00242F42" w:rsidP="00C14FAC">
      <w:r>
        <w:t xml:space="preserve"> </w:t>
      </w:r>
    </w:p>
    <w:p w:rsidR="00C14FAC" w:rsidRDefault="00C14FAC" w:rsidP="00242F42">
      <w:pPr>
        <w:pStyle w:val="Heading3"/>
      </w:pPr>
      <w:r>
        <w:t>FLEXIBLE USE OF TIME/SPACE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FLEXIBLE USE OF TIME/SPACE Rubric"/>
      </w:tblPr>
      <w:tblGrid>
        <w:gridCol w:w="6475"/>
        <w:gridCol w:w="720"/>
        <w:gridCol w:w="720"/>
        <w:gridCol w:w="720"/>
        <w:gridCol w:w="720"/>
      </w:tblGrid>
      <w:tr w:rsidR="00242F42" w:rsidTr="00E1283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242F42">
            <w:pPr>
              <w:pStyle w:val="ListNumber"/>
              <w:numPr>
                <w:ilvl w:val="0"/>
                <w:numId w:val="35"/>
              </w:numPr>
            </w:pPr>
            <w:r>
              <w:t xml:space="preserve">Time </w:t>
            </w:r>
            <w:proofErr w:type="gramStart"/>
            <w:r>
              <w:t>is provided</w:t>
            </w:r>
            <w:proofErr w:type="gramEnd"/>
            <w:r>
              <w:t xml:space="preserve"> during the workday for collaborative teams to meet at least on a weekly basis.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The daily schedule provides the flexibility to group students for remedial/enhanced learning.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 xml:space="preserve">Classrooms </w:t>
            </w:r>
            <w:proofErr w:type="gramStart"/>
            <w:r>
              <w:t>are designed</w:t>
            </w:r>
            <w:proofErr w:type="gramEnd"/>
            <w:r>
              <w:t xml:space="preserve"> for large group, small group, and individual learning.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 xml:space="preserve">Teacher prep time </w:t>
            </w:r>
            <w:proofErr w:type="gramStart"/>
            <w:r>
              <w:t>is scheduled</w:t>
            </w:r>
            <w:proofErr w:type="gramEnd"/>
            <w:r>
              <w:t xml:space="preserve"> to encourage collaboration (grade levels, subject areas, etc.).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 xml:space="preserve">Early release and non-contact days </w:t>
            </w:r>
            <w:proofErr w:type="gramStart"/>
            <w:r>
              <w:t>are scheduled</w:t>
            </w:r>
            <w:proofErr w:type="gramEnd"/>
            <w:r>
              <w:t xml:space="preserve"> throughout the year for ongoing school planning and monitoring of achievement results.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242F42" w:rsidRDefault="00242F42" w:rsidP="00C14FAC">
      <w:r>
        <w:t xml:space="preserve"> </w:t>
      </w:r>
    </w:p>
    <w:p w:rsidR="00C14FAC" w:rsidRDefault="00C14FAC" w:rsidP="00242F42">
      <w:pPr>
        <w:pStyle w:val="Heading3"/>
      </w:pPr>
      <w:r>
        <w:t xml:space="preserve">SCHOOL CULTURE FOR IMPROVEMENT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SCHOOL CULTURE FOR IMPROVEMENT Rubric"/>
      </w:tblPr>
      <w:tblGrid>
        <w:gridCol w:w="6475"/>
        <w:gridCol w:w="720"/>
        <w:gridCol w:w="720"/>
        <w:gridCol w:w="720"/>
        <w:gridCol w:w="720"/>
      </w:tblGrid>
      <w:tr w:rsidR="00242F42" w:rsidTr="00E1283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242F42">
            <w:pPr>
              <w:pStyle w:val="ListNumber"/>
              <w:numPr>
                <w:ilvl w:val="0"/>
                <w:numId w:val="36"/>
              </w:numPr>
            </w:pPr>
            <w:r>
              <w:t>Staff operationalizes school vision, mission and goals.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Staff use</w:t>
            </w:r>
            <w:proofErr w:type="gramEnd"/>
            <w:r>
              <w:t xml:space="preserve"> data from multiple sources to monitor progress toward vision, mission, and goals.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Staff actively engage</w:t>
            </w:r>
            <w:proofErr w:type="gramEnd"/>
            <w:r>
              <w:t xml:space="preserve"> in accomplishing their respective role, responsibility, purpose and expected outcome relative to school improvement process/plan.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lastRenderedPageBreak/>
              <w:t>Administrators, teachers, and parents regularly express confidence in learners’ ability to succeed.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Staff use</w:t>
            </w:r>
            <w:proofErr w:type="gramEnd"/>
            <w:r>
              <w:t xml:space="preserve"> data from multiple sources to monitor and improve their expectations for student performance and behavior.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Staff regularly engage in activities (i.e., mastery/fractal experience, social persuasion, vicarious experience, affective status) to strengthen collective efficacy and its influence on student learning.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Staff are</w:t>
            </w:r>
            <w:proofErr w:type="gramEnd"/>
            <w:r>
              <w:t xml:space="preserve"> able to effectively respond to adaptive challenges and manage implications of second-order change related to their work and student achievement.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t>Staff are</w:t>
            </w:r>
            <w:proofErr w:type="gramEnd"/>
            <w:r>
              <w:t xml:space="preserve"> motivated and invested to implement an initiative, strategy or practice for improving student learning.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proofErr w:type="gramStart"/>
            <w:r>
              <w:t>Staff create</w:t>
            </w:r>
            <w:proofErr w:type="gramEnd"/>
            <w:r>
              <w:t xml:space="preserve"> and consistently use system to monitor and adjust implementation of improvement strategy or practice that includes impact on those implementing strategy/practice and on student achievement.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proofErr w:type="gramStart"/>
            <w:r>
              <w:t>Staff consistently demonstrate</w:t>
            </w:r>
            <w:proofErr w:type="gramEnd"/>
            <w:r>
              <w:t xml:space="preserve"> abilities/skills needed and work collaboratively to enhance student learning.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242F42" w:rsidRDefault="00242F42" w:rsidP="00C14FAC">
      <w:r>
        <w:t xml:space="preserve"> </w:t>
      </w:r>
    </w:p>
    <w:p w:rsidR="00C14FAC" w:rsidRDefault="00C14FAC" w:rsidP="00242F42">
      <w:pPr>
        <w:pStyle w:val="Heading3"/>
      </w:pPr>
      <w:r>
        <w:t>LEADERSHIP TEAM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LEADERSHIP TEAM Rubric"/>
      </w:tblPr>
      <w:tblGrid>
        <w:gridCol w:w="6475"/>
        <w:gridCol w:w="720"/>
        <w:gridCol w:w="720"/>
        <w:gridCol w:w="720"/>
        <w:gridCol w:w="720"/>
      </w:tblGrid>
      <w:tr w:rsidR="00242F42" w:rsidTr="00E12839">
        <w:trPr>
          <w:cantSplit/>
          <w:trHeight w:val="368"/>
          <w:tblHeader/>
        </w:trPr>
        <w:tc>
          <w:tcPr>
            <w:tcW w:w="6475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Indicators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1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3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242F42" w:rsidRPr="00C14FAC" w:rsidRDefault="00242F42" w:rsidP="00506F0F">
            <w:pPr>
              <w:jc w:val="center"/>
              <w:rPr>
                <w:b/>
              </w:rPr>
            </w:pPr>
            <w:r w:rsidRPr="00C14FAC">
              <w:rPr>
                <w:b/>
              </w:rPr>
              <w:t>4</w:t>
            </w:r>
          </w:p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E12839">
            <w:pPr>
              <w:pStyle w:val="ListNumber"/>
              <w:numPr>
                <w:ilvl w:val="0"/>
                <w:numId w:val="37"/>
              </w:numPr>
            </w:pPr>
            <w:r>
              <w:t>Leadership team purpose is to guide the process of developing and implementing the school improvement plan. Primarily, this team should organize and oversee the Comprehensive Needs Assessment process; lead the development of an improvement plan focused on root cause analysis, oversee implementation of evidence-based instructional strategies/practices, and evaluate the effectiveness and impact of each strategy/practice within four</w:t>
            </w:r>
            <w:r w:rsidR="00E12839">
              <w:t>-</w:t>
            </w:r>
            <w:r>
              <w:t xml:space="preserve"> to six</w:t>
            </w:r>
            <w:r w:rsidR="00E12839">
              <w:t>-</w:t>
            </w:r>
            <w:r>
              <w:t>week improvement cycles (Plan-Do-Study-Act).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Leadership team includes experts in solving identified student needs including key academic stakeholders and support to address cultural and social development needs of students.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Responsibilities of members (e.g., attendance, participation, preparation) defined and documented.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Meets between two and four times per month for at least one hour and attendance consistent (i.e., regarded as essential).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Formal process exists to propose agenda items prior to meeting, assist agenda development, and document meeting results with different people facilitating specific agenda items during meeting.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E12839">
            <w:pPr>
              <w:pStyle w:val="ListNumber"/>
            </w:pPr>
            <w:r>
              <w:t>Leadership Team includes stakeholders in the development of the mission, vision and values. They then clearly communicate this to the school/district to staff, students and families.</w:t>
            </w:r>
            <w:r>
              <w:tab/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proofErr w:type="gramStart"/>
            <w:r>
              <w:lastRenderedPageBreak/>
              <w:t>Team roles and responsibilities for School Improvement Plan implementation linked to team's vision and mission and involve consistently applied agreed-upon processes.</w:t>
            </w:r>
            <w:proofErr w:type="gramEnd"/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Pr="00C14FAC" w:rsidRDefault="00242F42" w:rsidP="00506F0F">
            <w:pPr>
              <w:pStyle w:val="ListNumber"/>
            </w:pPr>
            <w:r>
              <w:t>Team relationships indicate trust, mutual respect, and support with continuous collaboration and problem solving, resolution of conflicts, and open sharing of ideas/perspectives/opinions.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E12839" w:rsidP="00506F0F">
            <w:pPr>
              <w:pStyle w:val="ListNumber"/>
            </w:pPr>
            <w:r>
              <w:t>Decision-</w:t>
            </w:r>
            <w:r w:rsidR="00242F42">
              <w:t>making processes consistently applied based on relevant/essential information with follow through actions taken on useful outcomes.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proofErr w:type="gramStart"/>
            <w:r>
              <w:t>Provides dashboard/access for school, learning teams, and classroom performance data that allows for real-time identification of changes needed in instructional system and/or to support student social/emotional needs.</w:t>
            </w:r>
            <w:proofErr w:type="gramEnd"/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Acquires and displays useful, current and relevant data patterns for all staff to evaluate implementation and student achievement.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Team selects evidence-based strategies/practices determined by hypothesized root cause.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133189">
            <w:pPr>
              <w:pStyle w:val="ListNumber"/>
            </w:pPr>
            <w:r>
              <w:t xml:space="preserve">Implements cyclical process of examining local student achievement data aligned to </w:t>
            </w:r>
            <w:r w:rsidRPr="00133189">
              <w:t xml:space="preserve">Minnesota’s </w:t>
            </w:r>
            <w:r w:rsidR="00C62D34" w:rsidRPr="00133189">
              <w:t xml:space="preserve">K-12 </w:t>
            </w:r>
            <w:r w:rsidR="00133189" w:rsidRPr="00133189">
              <w:t>a</w:t>
            </w:r>
            <w:r w:rsidRPr="00133189">
              <w:t xml:space="preserve">cademic </w:t>
            </w:r>
            <w:r w:rsidR="00133189" w:rsidRPr="00133189">
              <w:t>s</w:t>
            </w:r>
            <w:r w:rsidRPr="00133189">
              <w:t xml:space="preserve">tandards </w:t>
            </w:r>
            <w:r>
              <w:t>benchmarks to adjust instructional strategies/practices and maintain evidence for SIP ongoing record.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Evaluates and acts on student achievement and learning team data to strategize about increasing effectiveness of implementation of instructional strategies/practices.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proofErr w:type="gramStart"/>
            <w:r>
              <w:t>Communications regularly inform stakeholders about specific actions needed to achieve desired change, particularly related to SIP, and defines</w:t>
            </w:r>
            <w:proofErr w:type="gramEnd"/>
            <w:r>
              <w:t xml:space="preserve"> expectations for students and staff.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  <w:tr w:rsidR="00242F42" w:rsidTr="00E12839">
        <w:trPr>
          <w:cantSplit/>
        </w:trPr>
        <w:tc>
          <w:tcPr>
            <w:tcW w:w="6475" w:type="dxa"/>
          </w:tcPr>
          <w:p w:rsidR="00242F42" w:rsidRDefault="00242F42" w:rsidP="00506F0F">
            <w:pPr>
              <w:pStyle w:val="ListNumber"/>
            </w:pPr>
            <w:r>
              <w:t>Uses focused, formal feedback process from all stakeholders to gather information on systemic changes in instruction and their impact on student learning.</w:t>
            </w:r>
          </w:p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  <w:tc>
          <w:tcPr>
            <w:tcW w:w="720" w:type="dxa"/>
          </w:tcPr>
          <w:p w:rsidR="00242F42" w:rsidRDefault="00242F42" w:rsidP="00506F0F"/>
        </w:tc>
      </w:tr>
    </w:tbl>
    <w:p w:rsidR="00C62D34" w:rsidRDefault="00C62D34" w:rsidP="00242F42">
      <w:pPr>
        <w:spacing w:before="360"/>
      </w:pPr>
    </w:p>
    <w:p w:rsidR="00C62D34" w:rsidRDefault="00C62D34" w:rsidP="00C62D34">
      <w:r>
        <w:br w:type="page"/>
      </w:r>
    </w:p>
    <w:p w:rsidR="00C62D34" w:rsidRDefault="00C62D34" w:rsidP="00C62D34">
      <w:pPr>
        <w:pStyle w:val="Heading3"/>
      </w:pPr>
      <w:r>
        <w:lastRenderedPageBreak/>
        <w:t>Next Steps</w:t>
      </w:r>
    </w:p>
    <w:p w:rsidR="00C62D34" w:rsidRDefault="00C14FAC" w:rsidP="00C62D34">
      <w:r>
        <w:t xml:space="preserve">After completing this assessment </w:t>
      </w:r>
      <w:r w:rsidRPr="00C62D34">
        <w:rPr>
          <w:i/>
        </w:rPr>
        <w:t>and considering current student data</w:t>
      </w:r>
      <w:r>
        <w:t xml:space="preserve">, </w:t>
      </w:r>
      <w:r w:rsidR="00C62D34">
        <w:t xml:space="preserve">list the </w:t>
      </w:r>
      <w:r>
        <w:t xml:space="preserve">top three areas </w:t>
      </w:r>
      <w:r w:rsidR="00C62D34">
        <w:t xml:space="preserve">of priority </w:t>
      </w:r>
      <w:r>
        <w:t>the school should focus on</w:t>
      </w:r>
      <w:r w:rsidR="00C62D34">
        <w:t xml:space="preserve"> to improve student achievement:</w:t>
      </w:r>
    </w:p>
    <w:p w:rsidR="00C62D34" w:rsidRDefault="00C62D34" w:rsidP="00C62D34">
      <w:pPr>
        <w:spacing w:before="600" w:after="600"/>
      </w:pPr>
      <w:r>
        <w:t xml:space="preserve"> </w:t>
      </w:r>
    </w:p>
    <w:p w:rsidR="00C14FAC" w:rsidRDefault="00C14FAC" w:rsidP="00C62D34">
      <w:pPr>
        <w:pStyle w:val="Heading4"/>
        <w:spacing w:before="960"/>
      </w:pPr>
      <w:r>
        <w:t>*Scoring Rubric:</w:t>
      </w:r>
    </w:p>
    <w:p w:rsidR="00C14FAC" w:rsidRDefault="00C62D34" w:rsidP="00C14FAC">
      <w:proofErr w:type="gramStart"/>
      <w:r>
        <w:t>1</w:t>
      </w:r>
      <w:proofErr w:type="gramEnd"/>
      <w:r>
        <w:t xml:space="preserve"> = I</w:t>
      </w:r>
      <w:r w:rsidR="00C14FAC">
        <w:t>ndicator is seldom or never found in the classr</w:t>
      </w:r>
      <w:r>
        <w:t>ooms or school. It is not a day-to-</w:t>
      </w:r>
      <w:r w:rsidR="00C14FAC">
        <w:t>day norm, nor is it an impression that people would take away from a visit to this school/district.</w:t>
      </w:r>
    </w:p>
    <w:p w:rsidR="00C14FAC" w:rsidRDefault="00C14FAC" w:rsidP="00C14FAC">
      <w:proofErr w:type="gramStart"/>
      <w:r>
        <w:t>2</w:t>
      </w:r>
      <w:proofErr w:type="gramEnd"/>
      <w:r w:rsidR="00C62D34">
        <w:t xml:space="preserve"> </w:t>
      </w:r>
      <w:r>
        <w:t xml:space="preserve">= </w:t>
      </w:r>
      <w:r w:rsidR="00C62D34">
        <w:t>I</w:t>
      </w:r>
      <w:r>
        <w:t>ndicator is found in some classes, and sometimes in the school.</w:t>
      </w:r>
      <w:r w:rsidR="00C62D34">
        <w:t xml:space="preserve"> It is not regular or frequent; </w:t>
      </w:r>
      <w:r>
        <w:t>most classes do not demonstrate this. It is an exception, not the norm (sometimes, some of the people)</w:t>
      </w:r>
      <w:r w:rsidR="00C62D34">
        <w:t>.</w:t>
      </w:r>
      <w:r>
        <w:t xml:space="preserve"> A visitor would be unlikely to get this impression of the school.</w:t>
      </w:r>
    </w:p>
    <w:p w:rsidR="00C14FAC" w:rsidRDefault="00C14FAC" w:rsidP="00C14FAC">
      <w:proofErr w:type="gramStart"/>
      <w:r>
        <w:t>3</w:t>
      </w:r>
      <w:proofErr w:type="gramEnd"/>
      <w:r w:rsidR="00C62D34">
        <w:t xml:space="preserve"> </w:t>
      </w:r>
      <w:r>
        <w:t xml:space="preserve">= </w:t>
      </w:r>
      <w:r w:rsidR="00C62D34">
        <w:t>I</w:t>
      </w:r>
      <w:r>
        <w:t>ndicator is found in most classes and most times throughout the school. This is the norm in the school/district</w:t>
      </w:r>
      <w:r w:rsidR="00C62D34">
        <w:t>, not the exception</w:t>
      </w:r>
      <w:r>
        <w:t xml:space="preserve"> (almost everyone, frequently, commonly)</w:t>
      </w:r>
      <w:r w:rsidR="00C62D34">
        <w:t>.</w:t>
      </w:r>
    </w:p>
    <w:p w:rsidR="00BD663B" w:rsidRPr="00C14FAC" w:rsidRDefault="00C14FAC" w:rsidP="00C14FAC">
      <w:proofErr w:type="gramStart"/>
      <w:r>
        <w:t>4</w:t>
      </w:r>
      <w:proofErr w:type="gramEnd"/>
      <w:r w:rsidR="00C62D34">
        <w:t xml:space="preserve"> </w:t>
      </w:r>
      <w:r>
        <w:t xml:space="preserve">= </w:t>
      </w:r>
      <w:r w:rsidR="00C62D34">
        <w:t>I</w:t>
      </w:r>
      <w:r>
        <w:t>ndicator is found in all classes and throughout the school at all times. Any visitor to the school will recognize this quality (always, everyone)</w:t>
      </w:r>
      <w:r w:rsidR="00C62D34">
        <w:t>.</w:t>
      </w:r>
    </w:p>
    <w:sectPr w:rsidR="00BD663B" w:rsidRPr="00C14FAC" w:rsidSect="00B57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68" w:rsidRDefault="00576D68" w:rsidP="00232178">
      <w:pPr>
        <w:spacing w:after="0" w:line="240" w:lineRule="auto"/>
      </w:pPr>
      <w:r>
        <w:separator/>
      </w:r>
    </w:p>
  </w:endnote>
  <w:endnote w:type="continuationSeparator" w:id="0">
    <w:p w:rsidR="00576D68" w:rsidRDefault="00576D68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7" w:rsidRDefault="00B57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9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917" w:rsidRDefault="002819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6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1917" w:rsidRPr="00281917" w:rsidRDefault="00281917" w:rsidP="00281917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7" w:rsidRPr="00281917" w:rsidRDefault="00B57CB7" w:rsidP="00B57CB7">
    <w:pPr>
      <w:pStyle w:val="Footer"/>
      <w:jc w:val="right"/>
      <w:rPr>
        <w:sz w:val="18"/>
        <w:szCs w:val="18"/>
      </w:rPr>
    </w:pPr>
    <w:r w:rsidRPr="00281917">
      <w:rPr>
        <w:sz w:val="18"/>
        <w:szCs w:val="18"/>
      </w:rPr>
      <w:t>Rev. 7/19/16</w:t>
    </w:r>
  </w:p>
  <w:p w:rsidR="00B57CB7" w:rsidRDefault="00B57CB7" w:rsidP="00B57C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68" w:rsidRDefault="00576D68" w:rsidP="00232178">
      <w:pPr>
        <w:spacing w:after="0" w:line="240" w:lineRule="auto"/>
      </w:pPr>
      <w:r>
        <w:separator/>
      </w:r>
    </w:p>
  </w:footnote>
  <w:footnote w:type="continuationSeparator" w:id="0">
    <w:p w:rsidR="00576D68" w:rsidRDefault="00576D68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7" w:rsidRDefault="00B57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7" w:rsidRDefault="00B57C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7" w:rsidRDefault="00B57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8E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82780"/>
    <w:multiLevelType w:val="multilevel"/>
    <w:tmpl w:val="94260236"/>
    <w:numStyleLink w:val="BulletLists"/>
  </w:abstractNum>
  <w:abstractNum w:abstractNumId="14">
    <w:nsid w:val="313C01E0"/>
    <w:multiLevelType w:val="multilevel"/>
    <w:tmpl w:val="94260236"/>
    <w:numStyleLink w:val="BulletLists"/>
  </w:abstractNum>
  <w:abstractNum w:abstractNumId="15">
    <w:nsid w:val="33811F4B"/>
    <w:multiLevelType w:val="multilevel"/>
    <w:tmpl w:val="94260236"/>
    <w:numStyleLink w:val="BulletLists"/>
  </w:abstractNum>
  <w:abstractNum w:abstractNumId="16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FCA"/>
    <w:multiLevelType w:val="multilevel"/>
    <w:tmpl w:val="F926CB24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D4C047D"/>
    <w:multiLevelType w:val="multilevel"/>
    <w:tmpl w:val="94260236"/>
    <w:numStyleLink w:val="BulletLists"/>
  </w:abstractNum>
  <w:abstractNum w:abstractNumId="22">
    <w:nsid w:val="5ED31FDD"/>
    <w:multiLevelType w:val="multilevel"/>
    <w:tmpl w:val="F926CB24"/>
    <w:numStyleLink w:val="ListNumbers"/>
  </w:abstractNum>
  <w:abstractNum w:abstractNumId="23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F3AD9"/>
    <w:multiLevelType w:val="multilevel"/>
    <w:tmpl w:val="FE76C3E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5"/>
  </w:num>
  <w:num w:numId="26">
    <w:abstractNumId w:val="17"/>
  </w:num>
  <w:num w:numId="27">
    <w:abstractNumId w:val="22"/>
  </w:num>
  <w:num w:numId="28">
    <w:abstractNumId w:val="2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AC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33189"/>
    <w:rsid w:val="00175597"/>
    <w:rsid w:val="00183D7A"/>
    <w:rsid w:val="001927BF"/>
    <w:rsid w:val="001B6A67"/>
    <w:rsid w:val="00230FFD"/>
    <w:rsid w:val="00232178"/>
    <w:rsid w:val="002423D4"/>
    <w:rsid w:val="00242F42"/>
    <w:rsid w:val="00280EC8"/>
    <w:rsid w:val="00281917"/>
    <w:rsid w:val="00281A86"/>
    <w:rsid w:val="002C220F"/>
    <w:rsid w:val="002C4CA8"/>
    <w:rsid w:val="002D25CC"/>
    <w:rsid w:val="002D3EB1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911F4"/>
    <w:rsid w:val="004B349B"/>
    <w:rsid w:val="004D53E3"/>
    <w:rsid w:val="004F6C30"/>
    <w:rsid w:val="00576D68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812CE4"/>
    <w:rsid w:val="00827A2C"/>
    <w:rsid w:val="00831FF5"/>
    <w:rsid w:val="008339B9"/>
    <w:rsid w:val="00840257"/>
    <w:rsid w:val="008706BC"/>
    <w:rsid w:val="008944BE"/>
    <w:rsid w:val="008964C0"/>
    <w:rsid w:val="008C4938"/>
    <w:rsid w:val="008E2E18"/>
    <w:rsid w:val="008F7623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96FA4"/>
    <w:rsid w:val="00AA3C09"/>
    <w:rsid w:val="00AC3ED8"/>
    <w:rsid w:val="00AD75ED"/>
    <w:rsid w:val="00B446BE"/>
    <w:rsid w:val="00B45AD2"/>
    <w:rsid w:val="00B57CB7"/>
    <w:rsid w:val="00B866DC"/>
    <w:rsid w:val="00BD663B"/>
    <w:rsid w:val="00BF0905"/>
    <w:rsid w:val="00BF6B56"/>
    <w:rsid w:val="00C14FAC"/>
    <w:rsid w:val="00C41023"/>
    <w:rsid w:val="00C62D34"/>
    <w:rsid w:val="00C839B3"/>
    <w:rsid w:val="00C93A93"/>
    <w:rsid w:val="00CA41F5"/>
    <w:rsid w:val="00D019F7"/>
    <w:rsid w:val="00D65CBB"/>
    <w:rsid w:val="00D91A46"/>
    <w:rsid w:val="00D967E0"/>
    <w:rsid w:val="00DF3981"/>
    <w:rsid w:val="00E11991"/>
    <w:rsid w:val="00E12839"/>
    <w:rsid w:val="00E24619"/>
    <w:rsid w:val="00E63F01"/>
    <w:rsid w:val="00E70A23"/>
    <w:rsid w:val="00E9376A"/>
    <w:rsid w:val="00E93B6F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42F4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locked/>
    <w:rsid w:val="00C14F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2819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2819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1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242F4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locked/>
    <w:rsid w:val="00C14F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2819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2819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1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AB5C-89F4-482B-B26C-FCC1C0B8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Comprehensive Need Assessment</vt:lpstr>
    </vt:vector>
  </TitlesOfParts>
  <Company>Minnesota Department of Education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Need Assessment</dc:title>
  <dc:creator>McDonald, Gloriann</dc:creator>
  <cp:lastModifiedBy>Coty, Michael</cp:lastModifiedBy>
  <cp:revision>5</cp:revision>
  <dcterms:created xsi:type="dcterms:W3CDTF">2016-07-19T11:38:00Z</dcterms:created>
  <dcterms:modified xsi:type="dcterms:W3CDTF">2016-08-16T16:56:00Z</dcterms:modified>
</cp:coreProperties>
</file>