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0" w:right="103" w:firstLine="0"/>
        <w:jc w:val="right"/>
        <w:rPr>
          <w:rFonts w:ascii="Papyrus"/>
          <w:sz w:val="34"/>
        </w:rPr>
      </w:pPr>
      <w:r>
        <w:rPr/>
        <w:pict>
          <v:group style="position:absolute;margin-left:0pt;margin-top:0pt;width:612pt;height:792pt;mso-position-horizontal-relative:page;mso-position-vertical-relative:page;z-index:-2440" coordorigin="0,0" coordsize="12240,15840">
            <v:shape style="position:absolute;left:0;top:0;width:12240;height:15840" type="#_x0000_t75" stroked="false">
              <v:imagedata r:id="rId5" o:title=""/>
            </v:shape>
            <v:shape style="position:absolute;left:5510;top:1881;width:941;height:1133" type="#_x0000_t75" stroked="false">
              <v:imagedata r:id="rId6" o:title=""/>
            </v:shape>
            <w10:wrap type="none"/>
          </v:group>
        </w:pict>
      </w:r>
      <w:r>
        <w:rPr>
          <w:rFonts w:ascii="Papyrus"/>
          <w:color w:val="47474D"/>
          <w:w w:val="120"/>
          <w:sz w:val="34"/>
        </w:rPr>
        <w:t>'t -</w:t>
      </w:r>
    </w:p>
    <w:p>
      <w:pPr>
        <w:pStyle w:val="BodyText"/>
        <w:rPr>
          <w:rFonts w:ascii="Papyrus"/>
          <w:sz w:val="20"/>
        </w:rPr>
      </w:pPr>
    </w:p>
    <w:p>
      <w:pPr>
        <w:pStyle w:val="BodyText"/>
        <w:rPr>
          <w:rFonts w:ascii="Papyrus"/>
          <w:sz w:val="20"/>
        </w:rPr>
      </w:pPr>
    </w:p>
    <w:p>
      <w:pPr>
        <w:pStyle w:val="BodyText"/>
        <w:rPr>
          <w:rFonts w:ascii="Papyrus"/>
          <w:sz w:val="20"/>
        </w:rPr>
      </w:pPr>
    </w:p>
    <w:p>
      <w:pPr>
        <w:pStyle w:val="BodyText"/>
        <w:rPr>
          <w:rFonts w:ascii="Papyrus"/>
          <w:sz w:val="20"/>
        </w:rPr>
      </w:pPr>
    </w:p>
    <w:p>
      <w:pPr>
        <w:pStyle w:val="BodyText"/>
        <w:rPr>
          <w:rFonts w:ascii="Papyrus"/>
          <w:sz w:val="20"/>
        </w:rPr>
      </w:pPr>
    </w:p>
    <w:p>
      <w:pPr>
        <w:pStyle w:val="BodyText"/>
        <w:spacing w:before="7"/>
        <w:rPr>
          <w:rFonts w:ascii="Papyrus"/>
          <w:sz w:val="19"/>
        </w:rPr>
      </w:pPr>
    </w:p>
    <w:p>
      <w:pPr>
        <w:pStyle w:val="BodyText"/>
        <w:spacing w:before="61"/>
        <w:ind w:left="2964" w:right="3086"/>
        <w:jc w:val="center"/>
      </w:pPr>
      <w:r>
        <w:rPr>
          <w:color w:val="454143"/>
        </w:rPr>
        <w:t>Government Finance Officers Association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3"/>
        </w:rPr>
      </w:pPr>
    </w:p>
    <w:p>
      <w:pPr>
        <w:spacing w:line="187" w:lineRule="auto" w:before="0"/>
        <w:ind w:left="4079" w:right="4200" w:hanging="135"/>
        <w:jc w:val="center"/>
        <w:rPr>
          <w:rFonts w:ascii="Palatino Linotype"/>
          <w:b/>
          <w:sz w:val="58"/>
        </w:rPr>
      </w:pPr>
      <w:r>
        <w:rPr>
          <w:rFonts w:ascii="Palatino Linotype"/>
          <w:b/>
          <w:color w:val="4F4549"/>
          <w:w w:val="90"/>
          <w:sz w:val="58"/>
        </w:rPr>
        <w:t>Certificate of </w:t>
      </w:r>
      <w:r>
        <w:rPr>
          <w:rFonts w:ascii="Palatino Linotype"/>
          <w:b/>
          <w:color w:val="4F4549"/>
          <w:w w:val="85"/>
          <w:sz w:val="58"/>
        </w:rPr>
        <w:t>Achievement </w:t>
      </w:r>
      <w:r>
        <w:rPr>
          <w:rFonts w:ascii="Palatino Linotype"/>
          <w:b/>
          <w:color w:val="4F4549"/>
          <w:w w:val="90"/>
          <w:sz w:val="58"/>
        </w:rPr>
        <w:t>for</w:t>
      </w:r>
      <w:r>
        <w:rPr>
          <w:rFonts w:ascii="Palatino Linotype"/>
          <w:b/>
          <w:color w:val="4F4549"/>
          <w:spacing w:val="-65"/>
          <w:w w:val="90"/>
          <w:sz w:val="58"/>
        </w:rPr>
        <w:t> </w:t>
      </w:r>
      <w:r>
        <w:rPr>
          <w:rFonts w:ascii="Palatino Linotype"/>
          <w:b/>
          <w:color w:val="4F4549"/>
          <w:w w:val="90"/>
          <w:sz w:val="58"/>
        </w:rPr>
        <w:t>Excellence in Financial </w:t>
      </w:r>
      <w:r>
        <w:rPr>
          <w:rFonts w:ascii="Palatino Linotype"/>
          <w:b/>
          <w:color w:val="4F4549"/>
          <w:w w:val="95"/>
          <w:sz w:val="58"/>
        </w:rPr>
        <w:t>Reporting</w:t>
      </w:r>
    </w:p>
    <w:p>
      <w:pPr>
        <w:pStyle w:val="BodyText"/>
        <w:spacing w:before="489"/>
        <w:ind w:left="2955" w:right="3109"/>
        <w:jc w:val="center"/>
      </w:pPr>
      <w:r>
        <w:rPr>
          <w:color w:val="444043"/>
        </w:rPr>
        <w:t>Presented to</w:t>
      </w:r>
    </w:p>
    <w:p>
      <w:pPr>
        <w:spacing w:line="254" w:lineRule="auto" w:before="96"/>
        <w:ind w:left="2964" w:right="3109" w:firstLine="0"/>
        <w:jc w:val="center"/>
        <w:rPr>
          <w:rFonts w:ascii="Palatino Linotype"/>
          <w:b/>
          <w:sz w:val="46"/>
        </w:rPr>
      </w:pPr>
      <w:r>
        <w:rPr>
          <w:rFonts w:ascii="Palatino Linotype"/>
          <w:b/>
          <w:color w:val="53474D"/>
          <w:w w:val="90"/>
          <w:sz w:val="46"/>
        </w:rPr>
        <w:t>McAllen</w:t>
      </w:r>
      <w:r>
        <w:rPr>
          <w:rFonts w:ascii="Palatino Linotype"/>
          <w:b/>
          <w:color w:val="53474D"/>
          <w:spacing w:val="-61"/>
          <w:w w:val="90"/>
          <w:sz w:val="46"/>
        </w:rPr>
        <w:t> </w:t>
      </w:r>
      <w:r>
        <w:rPr>
          <w:rFonts w:ascii="Palatino Linotype"/>
          <w:b/>
          <w:color w:val="53474D"/>
          <w:w w:val="90"/>
          <w:sz w:val="46"/>
        </w:rPr>
        <w:t>Independent</w:t>
      </w:r>
      <w:r>
        <w:rPr>
          <w:rFonts w:ascii="Palatino Linotype"/>
          <w:b/>
          <w:color w:val="53474D"/>
          <w:spacing w:val="-60"/>
          <w:w w:val="90"/>
          <w:sz w:val="46"/>
        </w:rPr>
        <w:t> </w:t>
      </w:r>
      <w:r>
        <w:rPr>
          <w:rFonts w:ascii="Palatino Linotype"/>
          <w:b/>
          <w:color w:val="53474D"/>
          <w:spacing w:val="-2"/>
          <w:w w:val="90"/>
          <w:sz w:val="46"/>
        </w:rPr>
        <w:t>School </w:t>
      </w:r>
      <w:r>
        <w:rPr>
          <w:rFonts w:ascii="Palatino Linotype"/>
          <w:b/>
          <w:color w:val="53474D"/>
          <w:sz w:val="46"/>
        </w:rPr>
        <w:t>District, Texas</w:t>
      </w:r>
    </w:p>
    <w:p>
      <w:pPr>
        <w:pStyle w:val="BodyText"/>
        <w:spacing w:before="402"/>
        <w:ind w:left="2896" w:right="3109"/>
        <w:jc w:val="center"/>
      </w:pPr>
      <w:r>
        <w:rPr>
          <w:color w:val="494647"/>
        </w:rPr>
        <w:t>For its Comprehensive Annua</w:t>
      </w:r>
      <w:r>
        <w:rPr>
          <w:color w:val="60775C"/>
        </w:rPr>
        <w:t>l</w:t>
      </w:r>
    </w:p>
    <w:p>
      <w:pPr>
        <w:pStyle w:val="BodyText"/>
        <w:spacing w:before="29"/>
        <w:ind w:left="2897" w:right="3109"/>
        <w:jc w:val="center"/>
      </w:pPr>
      <w:r>
        <w:rPr>
          <w:color w:val="494647"/>
        </w:rPr>
        <w:t>·Financial Report</w:t>
      </w:r>
    </w:p>
    <w:p>
      <w:pPr>
        <w:pStyle w:val="BodyText"/>
        <w:spacing w:before="16"/>
        <w:ind w:left="2939" w:right="3109"/>
        <w:jc w:val="center"/>
      </w:pPr>
      <w:r>
        <w:rPr>
          <w:color w:val="484446"/>
        </w:rPr>
        <w:t>for the Fiscal Year Ended</w:t>
      </w:r>
    </w:p>
    <w:p>
      <w:pPr>
        <w:pStyle w:val="BodyText"/>
        <w:rPr>
          <w:sz w:val="41"/>
        </w:rPr>
      </w:pPr>
    </w:p>
    <w:p>
      <w:pPr>
        <w:spacing w:before="1"/>
        <w:ind w:left="2940" w:right="3109" w:firstLine="0"/>
        <w:jc w:val="center"/>
        <w:rPr>
          <w:rFonts w:ascii="Arial Narrow"/>
          <w:b/>
          <w:sz w:val="38"/>
        </w:rPr>
      </w:pPr>
      <w:r>
        <w:rPr>
          <w:rFonts w:ascii="Arial Narrow"/>
          <w:b/>
          <w:color w:val="51454A"/>
          <w:w w:val="105"/>
          <w:sz w:val="38"/>
        </w:rPr>
        <w:t>June 30, 2013</w:t>
      </w:r>
    </w:p>
    <w:p>
      <w:pPr>
        <w:pStyle w:val="BodyText"/>
        <w:rPr>
          <w:rFonts w:ascii="Arial Narrow"/>
          <w:b/>
          <w:sz w:val="50"/>
        </w:rPr>
      </w:pPr>
    </w:p>
    <w:p>
      <w:pPr>
        <w:pStyle w:val="BodyText"/>
        <w:rPr>
          <w:rFonts w:ascii="Arial Narrow"/>
          <w:b/>
          <w:sz w:val="57"/>
        </w:rPr>
      </w:pPr>
    </w:p>
    <w:p>
      <w:pPr>
        <w:spacing w:before="0"/>
        <w:ind w:left="2939" w:right="3109" w:firstLine="0"/>
        <w:jc w:val="center"/>
        <w:rPr>
          <w:rFonts w:ascii="Arial Narrow"/>
          <w:sz w:val="25"/>
        </w:rPr>
      </w:pPr>
      <w:r>
        <w:rPr>
          <w:rFonts w:ascii="Arial Narrow"/>
          <w:color w:val="3C3A3C"/>
          <w:w w:val="110"/>
          <w:sz w:val="25"/>
        </w:rPr>
        <w:t>Executive Director/CEO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6"/>
        <w:rPr>
          <w:rFonts w:ascii="Arial Narrow"/>
          <w:sz w:val="24"/>
        </w:rPr>
      </w:pPr>
    </w:p>
    <w:p>
      <w:pPr>
        <w:tabs>
          <w:tab w:pos="10868" w:val="left" w:leader="none"/>
        </w:tabs>
        <w:spacing w:before="95"/>
        <w:ind w:left="106" w:right="0" w:firstLine="0"/>
        <w:jc w:val="left"/>
        <w:rPr>
          <w:rFonts w:ascii="Arial"/>
          <w:b/>
          <w:sz w:val="34"/>
        </w:rPr>
      </w:pPr>
      <w:r>
        <w:rPr>
          <w:rFonts w:ascii="Papyrus"/>
          <w:color w:val="4A4E58"/>
          <w:position w:val="2"/>
          <w:sz w:val="34"/>
        </w:rPr>
        <w:t>-</w:t>
      </w:r>
      <w:r>
        <w:rPr>
          <w:rFonts w:ascii="Papyrus"/>
          <w:color w:val="4A4E58"/>
          <w:spacing w:val="-1"/>
          <w:position w:val="2"/>
          <w:sz w:val="34"/>
        </w:rPr>
        <w:t> </w:t>
      </w:r>
      <w:r>
        <w:rPr>
          <w:rFonts w:ascii="Papyrus"/>
          <w:color w:val="4A4E58"/>
          <w:w w:val="85"/>
          <w:position w:val="2"/>
          <w:sz w:val="34"/>
        </w:rPr>
        <w:t>fi-1</w:t>
        <w:tab/>
      </w:r>
      <w:r>
        <w:rPr>
          <w:rFonts w:ascii="Arial"/>
          <w:b/>
          <w:color w:val="4B4B57"/>
          <w:sz w:val="34"/>
        </w:rPr>
        <w:t>rf</w:t>
      </w:r>
    </w:p>
    <w:sectPr>
      <w:type w:val="continuous"/>
      <w:pgSz w:w="12240" w:h="15840"/>
      <w:pgMar w:top="760" w:bottom="280" w:left="2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Papyrus">
    <w:altName w:val="Papyrus"/>
    <w:charset w:val="0"/>
    <w:family w:val="script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9"/>
      <w:szCs w:val="2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2017-12-18T19:11:38Z</dcterms:created>
  <dcterms:modified xsi:type="dcterms:W3CDTF">2017-12-18T19:11:38Z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Hewlett Packard MFP</vt:lpwstr>
  </property>
  <property fmtid="{D5CDD505-2E9C-101B-9397-08002B2CF9AE}" pid="4" name="LastSaved">
    <vt:filetime>2017-12-18T00:00:00Z</vt:filetime>
  </property>
</Properties>
</file>