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2880"/>
        <w:gridCol w:w="540"/>
        <w:gridCol w:w="1332"/>
        <w:gridCol w:w="738"/>
        <w:gridCol w:w="3060"/>
      </w:tblGrid>
      <w:tr w:rsidR="00244A68">
        <w:trPr>
          <w:trHeight w:hRule="exact" w:val="360"/>
        </w:trPr>
        <w:tc>
          <w:tcPr>
            <w:tcW w:w="792" w:type="dxa"/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br w:type="page"/>
            </w:r>
            <w:r>
              <w:rPr>
                <w:rFonts w:ascii="Arial Narrow" w:hAnsi="Arial Narrow"/>
                <w:b/>
                <w:sz w:val="14"/>
              </w:rPr>
              <w:t>Patient: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0" w:type="dxa"/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Patient</w:t>
            </w:r>
          </w:p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ID: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shd w:val="clear" w:color="auto" w:fill="FFFFFF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738" w:type="dxa"/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Referring </w:t>
            </w:r>
          </w:p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Physician: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244A68" w:rsidRDefault="00244A68">
      <w:pPr>
        <w:jc w:val="center"/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4320"/>
      </w:tblGrid>
      <w:tr w:rsidR="00244A6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Date of Service: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A68" w:rsidRDefault="00244A68">
            <w:pPr>
              <w:jc w:val="center"/>
              <w:rPr>
                <w:rFonts w:ascii="Arial" w:hAnsi="Arial"/>
                <w:smallCaps/>
                <w:sz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4A68" w:rsidRDefault="000D29D3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Interpretation Documentation</w:t>
            </w:r>
          </w:p>
        </w:tc>
      </w:tr>
    </w:tbl>
    <w:p w:rsidR="00244A68" w:rsidRDefault="00244A68">
      <w:pPr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2"/>
        <w:gridCol w:w="1206"/>
        <w:gridCol w:w="4734"/>
        <w:gridCol w:w="2178"/>
        <w:gridCol w:w="720"/>
      </w:tblGrid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X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Code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Diagnostic Interpreted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CPT Codes Billed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DX</w:t>
            </w: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102B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Regular Stress Test - Supervision, Interpretation and Report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93016 &amp; 93018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102C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Nuclear Stress Test - Supervision, Interpretation and Report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93016 &amp; 93018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104B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Stress Echocardiogram - Supervision, Interpretation and Report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93016 &amp; 93018 &amp; 93350-26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101B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Echocardiogram 2-D              (93307B)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93307-26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101B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Doppler Echocardiogram       (93320B)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93320-26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101B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Color Flow Doppler Echocardiogram     (93325B)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93325-26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93308B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Echocardiogram 2-D Follow-up Study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93308-26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93321B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Doppler Echocardiogram Follow-up Study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93321-26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103B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Transesophageal Echo (TEE) (also code Doppler if indicated)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93312-26, 99141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93315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TEE – Congenital (also code Doppler if indicated)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93315-26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93227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Holter Monitor - Interpretation and Report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93227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71250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Ultrafast CT - Interpretation and Report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71250-26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78465B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Thallium Stress Test – Interpretation and Report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78465-26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78472B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MUGA Intrepretation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78472-26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78478B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Wall Motion Study Intrepretation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78478-26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.93660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Tilt Test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93660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" w:hAnsi="Arial"/>
                <w:sz w:val="14"/>
              </w:rPr>
            </w:pPr>
          </w:p>
        </w:tc>
      </w:tr>
    </w:tbl>
    <w:p w:rsidR="00244A68" w:rsidRDefault="00244A68">
      <w:pPr>
        <w:rPr>
          <w:rFonts w:ascii="Arial" w:hAnsi="Arial"/>
          <w:sz w:val="12"/>
        </w:r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88"/>
        <w:gridCol w:w="576"/>
        <w:gridCol w:w="2160"/>
        <w:gridCol w:w="144"/>
        <w:gridCol w:w="288"/>
        <w:gridCol w:w="576"/>
        <w:gridCol w:w="2160"/>
        <w:gridCol w:w="144"/>
        <w:gridCol w:w="288"/>
        <w:gridCol w:w="576"/>
        <w:gridCol w:w="2160"/>
      </w:tblGrid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Code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Description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Code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Description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Code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Description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Black" w:hAnsi="Arial Black"/>
                <w:b/>
                <w:sz w:val="14"/>
              </w:rPr>
            </w:pPr>
            <w:r>
              <w:rPr>
                <w:rFonts w:ascii="Arial Black" w:hAnsi="Arial Black"/>
                <w:b/>
                <w:sz w:val="14"/>
              </w:rPr>
              <w:t>Arrhythmias: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pStyle w:val="Heading1"/>
            </w:pPr>
            <w:r>
              <w:t>Myocardial/Pericardial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pStyle w:val="Heading1"/>
            </w:pPr>
            <w:r>
              <w:t>Cerebral / Vascular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Arrhythmia – Unspec.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861.01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Cardiac Contusion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414.10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Aneurysm of Heart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A-V block Complete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429.3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Cardiomegaly / LVH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441.2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Thoracic Aortic Aneurysm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426.12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A-V block Mobitz II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Cardiomyopathy dilated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441.4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Abdominal  Aortic Aneurysm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426.13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A-V block Mobitz I / Other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Cardiomyopathy, hypertrophic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Carotid sinus syndrome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Atrial Fibrillation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V81.2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Chemo. Tx. Pre/Post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434.10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Cerebral Embolism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Atrial Flutter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CHF – right &amp; Left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434.00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Cerebral Thrombosis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Cardiac arrest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428.1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CHF - left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437.9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Cerebrovascular disease, Unspec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Carotid Sinus Hypersensitivity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861.01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*Contusion Heart w/o open wound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434.91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* </w:t>
            </w:r>
            <w:r>
              <w:rPr>
                <w:rFonts w:ascii="Arial Narrow" w:hAnsi="Arial Narrow"/>
                <w:i/>
                <w:sz w:val="14"/>
              </w:rPr>
              <w:t>Occlusion of Cerebral Artery (CVA)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Ectopic Atrial Rhythm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Hypertension, benign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433.11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Occlusion and Stenosis of Carotid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458.0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Orthostatic Hypotension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Hypertension, malignant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433.10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Carotid Stenosis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Palpitations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402.10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Hypertensive ht. dis w/o CHF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sz w:val="14"/>
              </w:rPr>
              <w:t>Other CV System (Bruit)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PAC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402.11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Hypertensive ht. dis. w/ CHF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443.9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Peripheral vascular disease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PVC (other</w:t>
            </w:r>
            <w:r>
              <w:rPr>
                <w:rFonts w:ascii="Arial Narrow" w:hAnsi="Arial Narrow"/>
                <w:sz w:val="14"/>
              </w:rPr>
              <w:t>)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404.92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Hypertensive ht. Dis. W/renal fail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441.01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Thoracic Aortic Dissection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Sinoatrial node dysfunction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861.02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*Laceration Heart w/o penetration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Thrombophlebitis Superficial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SVT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861.03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*Laceration Heart w/ penetration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451.19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Thrombophlebitis Deep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780.2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Syncope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422.99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Myocarditis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362.34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Transient Arterial Occlusion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785.0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Tachycardia (sinus) Unspec.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420.91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*Pericarditis, acute, unspecified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435.8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Transient Cerebral Ischemia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Ventricular Fibrillation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423.2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Peridarditis (constrictive)**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435.9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Transient ischemic attack (TIA)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Ventricular tachycardia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239.8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Tumor (intracardiac)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Vertebral Artery Syndrome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426.7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WPW (all pre-excitation)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861.00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*Unspec Injury of Heart w/o Wound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pStyle w:val="Heading1"/>
            </w:pPr>
            <w:r>
              <w:t>Pulmonary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pStyle w:val="Heading1"/>
            </w:pPr>
            <w:r>
              <w:t>Ischemic Heart Disease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pStyle w:val="Heading1"/>
            </w:pPr>
            <w:r>
              <w:t>Valvular Disease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496.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COPD</w:t>
            </w:r>
          </w:p>
        </w:tc>
        <w:bookmarkStart w:id="0" w:name="_GoBack"/>
        <w:bookmarkEnd w:id="0"/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429.2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*ASCVD (for echo DX only)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Abnormal heart sounds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416.9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 pulmonale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794.30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Abnormal Treadmill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424.1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*Aortic valve disease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786.05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Dyspnea (SOB)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794.30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Abnormal Thallium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745.5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Atrial septal defect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786.09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Dyspnea – Resp.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413.1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Angina (Prinzmetal)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747.10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Coarctation of aorta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415.19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Pulmonary embolism &amp; infarct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413.9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Angina (Stable)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*Endocarditis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416.0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Pulmonary hypertension (Primary</w:t>
            </w:r>
            <w:r>
              <w:rPr>
                <w:rFonts w:ascii="Arial Narrow" w:hAnsi="Arial Narrow"/>
                <w:sz w:val="14"/>
              </w:rPr>
              <w:t>)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Angina (Unstable)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*Mitral regurgitation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Pulmonary hypertens. (Second</w:t>
            </w:r>
            <w:r>
              <w:rPr>
                <w:rFonts w:ascii="Arial Narrow" w:hAnsi="Arial Narrow"/>
                <w:sz w:val="14"/>
              </w:rPr>
              <w:t>)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786.50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Chest pain, unspecified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394.0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*Mitral stenosis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799.1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Respiratory failure / arrest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786.51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Chest pain, precordial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394.1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Mitral insuf., Rheumatic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pStyle w:val="Heading1"/>
            </w:pPr>
            <w:r>
              <w:t>Other Cardiac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786.59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Chest pain, tightness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394.2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Mitral stenosis w/ insufficiency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794.31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Abnormal EKG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414.8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Chronic Isch. Ht. Dis. specific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394.9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*Mitral valve prolapse unspec.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272.0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Hypercholesterolemia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414.01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Coronary atherosclerosis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785.2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*Murmur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272.4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Hyperlipidemia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Postmyocardial infarct syndrome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747.0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Patent ductus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272.1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Hypertriglyceridemia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V81.0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Screening for ischemic HD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V43.3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*Prosthetic Heart valve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276.8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Hypokalemia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785.51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Shock, cardiogenic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996.02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Prosthetic Valve - failure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959.1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Injury to chest wall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785.59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Shock, other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996.61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Prosth Device (valve/pacer)- inftn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V71.7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Observation (cardiac)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Myocardial Infarct</w:t>
            </w:r>
            <w:r>
              <w:rPr>
                <w:rFonts w:ascii="Arial Narrow" w:hAnsi="Arial Narrow"/>
                <w:sz w:val="14"/>
              </w:rPr>
              <w:t xml:space="preserve">: 5th digit   ( _ ): 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996.71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Prosth Valve - embolus / thrombus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V70.8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Organ donor exam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1=Initial care; 2= Subsequent care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Pulmonic valve disease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V72.81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Pre-op Cardiac Exam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410.0__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Anterolateral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429.5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Ruptured Chordae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V45.01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Cardiac pacemaker in situ (Secondary)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410.4__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Inferior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429.6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Ruptured Papillary muscle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429.4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Pacemaker Syndrome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410.6__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Posterior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424.2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Tricuspid valve disease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996.72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Pacemaker or Defib Complication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Previous MI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996.61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Pacemaker or Defib Infection</w:t>
            </w:r>
          </w:p>
        </w:tc>
      </w:tr>
      <w:tr w:rsidR="00244A68">
        <w:trPr>
          <w:cantSplit/>
          <w:trHeight w:val="18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410.7__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Subdendocardial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745.4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*</w:t>
            </w:r>
            <w:r>
              <w:rPr>
                <w:rFonts w:ascii="Arial Narrow" w:hAnsi="Arial Narrow"/>
                <w:i/>
                <w:sz w:val="14"/>
              </w:rPr>
              <w:t>Ventricular septal defect</w:t>
            </w:r>
          </w:p>
        </w:tc>
        <w:tc>
          <w:tcPr>
            <w:tcW w:w="144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996.01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Pacemaker or Defib Mechanical Comp</w:t>
            </w:r>
          </w:p>
        </w:tc>
      </w:tr>
    </w:tbl>
    <w:p w:rsidR="00244A68" w:rsidRDefault="000D29D3">
      <w:pPr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All Echos require a DX that begins with an asterisk (*)</w:t>
      </w:r>
    </w:p>
    <w:tbl>
      <w:tblPr>
        <w:tblW w:w="0" w:type="auto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88"/>
        <w:gridCol w:w="2160"/>
        <w:gridCol w:w="150"/>
        <w:gridCol w:w="288"/>
        <w:gridCol w:w="2160"/>
        <w:gridCol w:w="150"/>
        <w:gridCol w:w="288"/>
        <w:gridCol w:w="791"/>
        <w:gridCol w:w="217"/>
        <w:gridCol w:w="1440"/>
        <w:gridCol w:w="150"/>
        <w:gridCol w:w="288"/>
        <w:gridCol w:w="1343"/>
      </w:tblGrid>
      <w:tr w:rsidR="00244A68">
        <w:trPr>
          <w:cantSplit/>
        </w:trPr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791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7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60" w:type="dxa"/>
            <w:tcBorders>
              <w:left w:val="nil"/>
              <w:bottom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791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7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cantSplit/>
        </w:trPr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791" w:type="dxa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7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0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8" w:type="dxa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</w:tr>
    </w:tbl>
    <w:p w:rsidR="00244A68" w:rsidRDefault="00244A68">
      <w:pPr>
        <w:jc w:val="center"/>
        <w:rPr>
          <w:rFonts w:ascii="Arial" w:hAnsi="Arial"/>
          <w:sz w:val="16"/>
        </w:rPr>
        <w:sectPr w:rsidR="00244A68">
          <w:headerReference w:type="default" r:id="rId6"/>
          <w:footerReference w:type="default" r:id="rId7"/>
          <w:headerReference w:type="first" r:id="rId8"/>
          <w:pgSz w:w="12240" w:h="15840" w:code="1"/>
          <w:pgMar w:top="576" w:right="1440" w:bottom="662" w:left="1440" w:header="432" w:footer="432" w:gutter="0"/>
          <w:paperSrc w:first="1" w:other="1"/>
          <w:cols w:space="720"/>
          <w:titlePg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2880"/>
        <w:gridCol w:w="540"/>
        <w:gridCol w:w="1332"/>
        <w:gridCol w:w="738"/>
        <w:gridCol w:w="3060"/>
      </w:tblGrid>
      <w:tr w:rsidR="00244A68">
        <w:trPr>
          <w:trHeight w:hRule="exact" w:val="360"/>
        </w:trPr>
        <w:tc>
          <w:tcPr>
            <w:tcW w:w="792" w:type="dxa"/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14"/>
              </w:rPr>
              <w:t>Patient: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40" w:type="dxa"/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Patient</w:t>
            </w:r>
          </w:p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ID: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shd w:val="clear" w:color="auto" w:fill="FFFFFF"/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738" w:type="dxa"/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Referring </w:t>
            </w:r>
          </w:p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Physician: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244A68" w:rsidRDefault="000D29D3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Hospital Services</w:t>
      </w:r>
    </w:p>
    <w:p w:rsidR="00244A68" w:rsidRDefault="00244A68">
      <w:pPr>
        <w:jc w:val="center"/>
        <w:rPr>
          <w:rFonts w:ascii="Arial" w:hAnsi="Arial"/>
          <w:b/>
          <w:smallCaps/>
          <w:sz w:val="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2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62"/>
      </w:tblGrid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Activity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CPT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14</w:t>
            </w: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right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DATE&gt;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right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Limited IH Admit H &amp; P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Compl. IH Admit H &amp; P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Brief IH Consult &lt; 55m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99253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Use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99253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to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99255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on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first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day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only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Compreh. IH Cons &lt; 80m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99254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Use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codes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99231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to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after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first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day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Extend IH Consult &gt; 80m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List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a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ref.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Dr.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if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using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Conslt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codes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Brief IH Visit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99231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Compreh. IH Visit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99232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Extended IH Visit &amp; ICU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Discharge Date Svcs &lt;30 min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Discharge Date Svcs  &gt;30 min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99239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1st hour CCU (use 1x only)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99291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Addl CCU (Q 30 min)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99292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Confirmation Consult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99275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ER Focused/Mod Severity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99284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not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use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ER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codes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if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pat.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admit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ER System/ High Severity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Use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99222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or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Obsv. Mod Sev. Same Day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99235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Use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99235 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and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99236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for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stays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where 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dis-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charg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Obsv. High Sev. Same Day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is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before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mid-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night.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Obsv. Mod Severity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99219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Use 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99219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99220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and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99217  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for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stays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past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mid-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night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Obsv. High Severity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Use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99219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or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for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1st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day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of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short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“23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hour”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stay</w:t>
            </w: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Obsv. Discharge Day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Use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this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code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for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last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day of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short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stay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if stay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Past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mid-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night</w:t>
            </w:r>
          </w:p>
        </w:tc>
      </w:tr>
      <w:tr w:rsidR="00244A68">
        <w:trPr>
          <w:trHeight w:val="20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 OP visit  &lt; 45m (TM)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99204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Use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99214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After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Day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 OP visit ~ 60m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Use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99215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After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Day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val="200"/>
        </w:trPr>
        <w:tc>
          <w:tcPr>
            <w:tcW w:w="1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OP Consult &lt; 60m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99244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</w:tbl>
    <w:p w:rsidR="00244A68" w:rsidRDefault="000D29D3">
      <w:pPr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Procedures</w:t>
      </w:r>
    </w:p>
    <w:p w:rsidR="00244A68" w:rsidRDefault="00244A68">
      <w:pPr>
        <w:jc w:val="center"/>
        <w:rPr>
          <w:rFonts w:ascii="Arial Narrow" w:hAnsi="Arial Narrow"/>
          <w:b/>
          <w:sz w:val="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648"/>
        <w:gridCol w:w="504"/>
        <w:gridCol w:w="504"/>
        <w:gridCol w:w="144"/>
        <w:gridCol w:w="1440"/>
        <w:gridCol w:w="518"/>
        <w:gridCol w:w="504"/>
        <w:gridCol w:w="504"/>
        <w:gridCol w:w="144"/>
        <w:gridCol w:w="1440"/>
        <w:gridCol w:w="518"/>
        <w:gridCol w:w="504"/>
        <w:gridCol w:w="504"/>
        <w:gridCol w:w="144"/>
      </w:tblGrid>
      <w:tr w:rsidR="00244A68">
        <w:trPr>
          <w:trHeight w:hRule="exact" w:val="2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Procedure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CPT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Dx</w:t>
            </w: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Procedure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CPT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Dx</w:t>
            </w: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Procedure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CPT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Dx</w:t>
            </w: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0D29D3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Pacing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0D29D3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Ablations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0D29D3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Follow-up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AAI Pacemaker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Ablation of AV Node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Pacer Eval - Dual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93731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VVI Pacemaker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Ablation of SVT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93651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Pacer Eval - Dual w/ Prg.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93732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DDD Pacemaker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Ablation of VT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93652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Pacer Eval - Single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Ins PG (SC A or V)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Trans-Septal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93527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Pacer Eval - Sngl w/ Prg.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Ins PM (DC)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0D29D3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ILR Evaluation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93727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Upgrade PM (inc.PG)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EPS (brady study)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93619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ICD Eval (SC)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Temp TCPM (Ext PM)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92953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EPS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ICD Eval (SC) w/Prg.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Temp VVI/AAI PM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EPS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93620-59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ICD Eval (DC)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Temp DDD Pacer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 Eval L 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93621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ICD Eval (DC) w/Prg.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93744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Remove PM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 Eval LV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Pacer Eval - Dual TTM</w:t>
            </w:r>
          </w:p>
        </w:tc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93733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Remove Sngl Electrode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Mapping of Tachy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Pacer Eval  - Sngl TTM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93736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Remove Dual Electrode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Stim after Drug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Reposition single electrode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 follow-up study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0D29D3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Cath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Reposition dual electrodes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Atrial Stimulation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 Heart Cath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93501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Pocket Rev Pacer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Ventricular Stimulation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 / RVG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93542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ILR Implant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33282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Left Ventriculography Inj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93543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ILR Removal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33284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0D29D3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Add-Ons: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color w:val="000000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0D29D3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ICD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Arterial Cath for monitor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36620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0D29D3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Other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ICD Implant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33249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Conscious Sedation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99141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Tilt Table Eval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 Eval of ICD @ Imp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Fluro PM Ins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71090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Cardioversion, elective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92960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ICD Fu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93642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Venography S &amp; I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75860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Diagnostic Infusion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90780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ICD PG Insertion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ICD PG Removal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ICD Lead Extraction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33244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44A68">
        <w:trPr>
          <w:trHeight w:hRule="exact" w:val="24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Pocket Revision Defib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0D29D3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33223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:rsidR="00244A68" w:rsidRDefault="00244A6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</w:tbl>
    <w:p w:rsidR="00244A68" w:rsidRDefault="00244A68">
      <w:pPr>
        <w:rPr>
          <w:rFonts w:ascii="Arial" w:hAnsi="Arial"/>
          <w:sz w:val="8"/>
        </w:rPr>
      </w:pPr>
    </w:p>
    <w:p w:rsidR="000D29D3" w:rsidRDefault="000D29D3"/>
    <w:sectPr w:rsidR="000D29D3">
      <w:pgSz w:w="12240" w:h="15840" w:code="1"/>
      <w:pgMar w:top="432" w:right="1440" w:bottom="576" w:left="1440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AF" w:rsidRDefault="00F865AF">
      <w:r>
        <w:separator/>
      </w:r>
    </w:p>
  </w:endnote>
  <w:endnote w:type="continuationSeparator" w:id="0">
    <w:p w:rsidR="00F865AF" w:rsidRDefault="00F8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a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68" w:rsidRDefault="000D29D3">
    <w:pPr>
      <w:pStyle w:val="Footer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"M/d/yy" \* MERGEFORMAT </w:instrText>
    </w:r>
    <w:r>
      <w:rPr>
        <w:sz w:val="12"/>
      </w:rPr>
      <w:fldChar w:fldCharType="separate"/>
    </w:r>
    <w:r w:rsidR="00AA4F62">
      <w:rPr>
        <w:sz w:val="12"/>
      </w:rPr>
      <w:t>4/12/17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LASTSAVEDBY  \* MERGEFORMAT </w:instrText>
    </w:r>
    <w:r>
      <w:rPr>
        <w:sz w:val="12"/>
      </w:rPr>
      <w:fldChar w:fldCharType="separate"/>
    </w:r>
    <w:r>
      <w:rPr>
        <w:sz w:val="12"/>
      </w:rPr>
      <w:t>DON SELF</w:t>
    </w:r>
    <w:r>
      <w:rPr>
        <w:sz w:val="12"/>
      </w:rPr>
      <w:fldChar w:fldCharType="end"/>
    </w:r>
    <w:r>
      <w:rPr>
        <w:sz w:val="12"/>
      </w:rPr>
      <w:t xml:space="preserve">/ rwl/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sz w:val="12"/>
      </w:rPr>
      <w:t>SB-EP.doc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AF" w:rsidRDefault="00F865AF">
      <w:r>
        <w:separator/>
      </w:r>
    </w:p>
  </w:footnote>
  <w:footnote w:type="continuationSeparator" w:id="0">
    <w:p w:rsidR="00F865AF" w:rsidRDefault="00F8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68" w:rsidRDefault="000D29D3">
    <w:pPr>
      <w:pStyle w:val="Header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Mid-State Cardiology Hospital Service Record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68" w:rsidRPr="00AA4F62" w:rsidRDefault="00AA4F62">
    <w:pPr>
      <w:pStyle w:val="Header"/>
      <w:jc w:val="center"/>
      <w:rPr>
        <w:rFonts w:ascii="Arial Narrow" w:hAnsi="Arial Narrow"/>
        <w:b/>
        <w:sz w:val="44"/>
      </w:rPr>
    </w:pPr>
    <w:r w:rsidRPr="00AA4F62">
      <w:rPr>
        <w:rFonts w:ascii="Arial Narrow" w:hAnsi="Arial Narrow"/>
        <w:b/>
        <w:sz w:val="44"/>
      </w:rPr>
      <w:t>Super Bill</w:t>
    </w:r>
  </w:p>
  <w:p w:rsidR="00244A68" w:rsidRDefault="00244A68">
    <w:pPr>
      <w:pStyle w:val="Header"/>
      <w:jc w:val="center"/>
      <w:rPr>
        <w:rFonts w:ascii="Arial Narrow" w:hAnsi="Arial Narrow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9B"/>
    <w:rsid w:val="000D29D3"/>
    <w:rsid w:val="00244A68"/>
    <w:rsid w:val="00523A9B"/>
    <w:rsid w:val="00AA4F62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45E4D-3164-4EEA-9F19-29DF03C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decimal" w:pos="4320"/>
      </w:tabs>
    </w:pPr>
    <w:rPr>
      <w:rFonts w:ascii="Helvetica" w:hAnsi="Helvetica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paragraph" w:customStyle="1" w:styleId="HangIndent3">
    <w:name w:val="HangIndent_3"/>
    <w:basedOn w:val="Normal"/>
    <w:pPr>
      <w:ind w:left="1080" w:hanging="360"/>
    </w:pPr>
  </w:style>
  <w:style w:type="paragraph" w:customStyle="1" w:styleId="HangIndent2">
    <w:name w:val="HangIndent_2"/>
    <w:basedOn w:val="Normal"/>
    <w:pPr>
      <w:ind w:left="720" w:hanging="360"/>
    </w:pPr>
  </w:style>
  <w:style w:type="paragraph" w:customStyle="1" w:styleId="HangIndent1">
    <w:name w:val="HangIndent_1"/>
    <w:basedOn w:val="Normal"/>
    <w:pPr>
      <w:ind w:left="1080" w:hanging="360"/>
    </w:pPr>
  </w:style>
  <w:style w:type="paragraph" w:customStyle="1" w:styleId="Addressee">
    <w:name w:val="Addressee"/>
    <w:basedOn w:val="Normal"/>
    <w:pPr>
      <w:ind w:left="4320"/>
    </w:pPr>
    <w:rPr>
      <w:rFonts w:ascii="Monaco" w:hAnsi="Monaco"/>
    </w:rPr>
  </w:style>
  <w:style w:type="paragraph" w:customStyle="1" w:styleId="Title1">
    <w:name w:val="Title_1"/>
    <w:basedOn w:val="Normal"/>
    <w:pPr>
      <w:jc w:val="center"/>
    </w:pPr>
    <w:rPr>
      <w:b/>
      <w:smallCaps/>
      <w:sz w:val="36"/>
    </w:rPr>
  </w:style>
  <w:style w:type="paragraph" w:customStyle="1" w:styleId="Title2">
    <w:name w:val="Title_2"/>
    <w:basedOn w:val="Normal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Tuna Texas Cardiology</vt:lpstr>
    </vt:vector>
  </TitlesOfParts>
  <Company>TunaCardiology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Tuna Texas Cardiology</dc:title>
  <dc:subject/>
  <dc:creator>Administration</dc:creator>
  <cp:keywords/>
  <dc:description/>
  <cp:lastModifiedBy>user</cp:lastModifiedBy>
  <cp:revision>3</cp:revision>
  <cp:lastPrinted>2000-09-18T02:31:00Z</cp:lastPrinted>
  <dcterms:created xsi:type="dcterms:W3CDTF">2017-04-11T11:35:00Z</dcterms:created>
  <dcterms:modified xsi:type="dcterms:W3CDTF">2017-04-11T22:51:00Z</dcterms:modified>
</cp:coreProperties>
</file>